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2171" w:rsidRPr="00A03B6E" w:rsidRDefault="00121FD5" w:rsidP="004B7CDA">
      <w:pPr>
        <w:pStyle w:val="berschrift1"/>
        <w:tabs>
          <w:tab w:val="clear" w:pos="879"/>
          <w:tab w:val="left" w:pos="709"/>
        </w:tabs>
        <w:rPr>
          <w:sz w:val="32"/>
          <w:lang w:val="en-GB"/>
        </w:rPr>
      </w:pPr>
      <w:r w:rsidRPr="00A03B6E">
        <w:rPr>
          <w:sz w:val="32"/>
          <w:lang w:val="en-GB"/>
        </w:rPr>
        <w:tab/>
        <w:t>Chemical Kinetics - Rates of Chemical Reactions</w:t>
      </w:r>
    </w:p>
    <w:p w:rsidR="00482171" w:rsidRPr="00A03B6E" w:rsidRDefault="00482171">
      <w:pPr>
        <w:rPr>
          <w:b/>
          <w:iCs/>
          <w:sz w:val="24"/>
          <w:lang w:val="en-GB"/>
        </w:rPr>
      </w:pPr>
    </w:p>
    <w:p w:rsidR="00482171" w:rsidRPr="00A03B6E" w:rsidRDefault="00352B09">
      <w:pPr>
        <w:pStyle w:val="berschrift7"/>
        <w:rPr>
          <w:b w:val="0"/>
          <w:bCs/>
          <w:lang w:val="en-GB"/>
        </w:rPr>
      </w:pPr>
      <w:r w:rsidRPr="00A03B6E">
        <w:rPr>
          <w:noProof/>
          <w:sz w:val="20"/>
          <w:lang w:eastAsia="de-CH"/>
        </w:rPr>
        <w:drawing>
          <wp:anchor distT="0" distB="0" distL="114300" distR="114300" simplePos="0" relativeHeight="251658240" behindDoc="0" locked="0" layoutInCell="1" allowOverlap="1" wp14:anchorId="4F06E370" wp14:editId="56501362">
            <wp:simplePos x="0" y="0"/>
            <wp:positionH relativeFrom="column">
              <wp:posOffset>1485900</wp:posOffset>
            </wp:positionH>
            <wp:positionV relativeFrom="paragraph">
              <wp:posOffset>4445</wp:posOffset>
            </wp:positionV>
            <wp:extent cx="2449830" cy="1802765"/>
            <wp:effectExtent l="0" t="0" r="7620" b="6985"/>
            <wp:wrapNone/>
            <wp:docPr id="21" name="Bild 21" descr="Explo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xplosio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49830"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3B6E">
        <w:rPr>
          <w:noProof/>
          <w:sz w:val="20"/>
          <w:lang w:eastAsia="de-CH"/>
        </w:rPr>
        <w:drawing>
          <wp:anchor distT="0" distB="0" distL="114300" distR="114300" simplePos="0" relativeHeight="251657216" behindDoc="0" locked="0" layoutInCell="1" allowOverlap="1" wp14:anchorId="59046C51" wp14:editId="19BC57D7">
            <wp:simplePos x="0" y="0"/>
            <wp:positionH relativeFrom="column">
              <wp:posOffset>-3810</wp:posOffset>
            </wp:positionH>
            <wp:positionV relativeFrom="paragraph">
              <wp:posOffset>1905</wp:posOffset>
            </wp:positionV>
            <wp:extent cx="1354455" cy="1802765"/>
            <wp:effectExtent l="0" t="0" r="0" b="6985"/>
            <wp:wrapNone/>
            <wp:docPr id="20" name="Bild 20" descr="Rost (klei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Rost (klein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4455" cy="1802765"/>
                    </a:xfrm>
                    <a:prstGeom prst="rect">
                      <a:avLst/>
                    </a:prstGeom>
                    <a:noFill/>
                    <a:ln>
                      <a:noFill/>
                    </a:ln>
                  </pic:spPr>
                </pic:pic>
              </a:graphicData>
            </a:graphic>
            <wp14:sizeRelH relativeFrom="page">
              <wp14:pctWidth>0</wp14:pctWidth>
            </wp14:sizeRelH>
            <wp14:sizeRelV relativeFrom="page">
              <wp14:pctHeight>0</wp14:pctHeight>
            </wp14:sizeRelV>
          </wp:anchor>
        </w:drawing>
      </w:r>
      <w:r w:rsidR="00482171" w:rsidRPr="00A03B6E">
        <w:rPr>
          <w:b w:val="0"/>
          <w:bCs/>
          <w:lang w:val="en-GB"/>
        </w:rPr>
        <w:t xml:space="preserve">    </w:t>
      </w: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791476">
      <w:pPr>
        <w:rPr>
          <w:b/>
          <w:iCs/>
          <w:sz w:val="24"/>
          <w:lang w:val="en-GB"/>
        </w:rPr>
      </w:pPr>
      <w:r w:rsidRPr="00A03B6E">
        <w:rPr>
          <w:b/>
          <w:bCs/>
          <w:noProof/>
          <w:sz w:val="20"/>
          <w:lang w:eastAsia="de-CH"/>
        </w:rPr>
        <mc:AlternateContent>
          <mc:Choice Requires="wps">
            <w:drawing>
              <wp:anchor distT="0" distB="0" distL="114300" distR="114300" simplePos="0" relativeHeight="251654144" behindDoc="0" locked="0" layoutInCell="1" allowOverlap="1" wp14:anchorId="6982829C" wp14:editId="4ED97AA8">
                <wp:simplePos x="0" y="0"/>
                <wp:positionH relativeFrom="column">
                  <wp:posOffset>3916680</wp:posOffset>
                </wp:positionH>
                <wp:positionV relativeFrom="paragraph">
                  <wp:posOffset>85886</wp:posOffset>
                </wp:positionV>
                <wp:extent cx="1910080" cy="750105"/>
                <wp:effectExtent l="0" t="0" r="0" b="0"/>
                <wp:wrapNone/>
                <wp:docPr id="1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750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3366"/>
                              </a:solidFill>
                              <a:miter lim="800000"/>
                              <a:headEnd/>
                              <a:tailEnd/>
                            </a14:hiddenLine>
                          </a:ext>
                        </a:extLst>
                      </wps:spPr>
                      <wps:txbx>
                        <w:txbxContent>
                          <w:p w:rsidR="00482171" w:rsidRPr="00ED7F68" w:rsidRDefault="007824F6" w:rsidP="00C07AD9">
                            <w:pPr>
                              <w:pStyle w:val="Textkrper"/>
                              <w:jc w:val="both"/>
                              <w:rPr>
                                <w:lang w:val="en-GB"/>
                              </w:rPr>
                            </w:pPr>
                            <w:r w:rsidRPr="00ED7F68">
                              <w:rPr>
                                <w:lang w:val="en-GB"/>
                              </w:rPr>
                              <w:t xml:space="preserve">Corrosion and explosions are good examples </w:t>
                            </w:r>
                            <w:r w:rsidR="00ED7F68" w:rsidRPr="00ED7F68">
                              <w:rPr>
                                <w:lang w:val="en-GB"/>
                              </w:rPr>
                              <w:t>of</w:t>
                            </w:r>
                            <w:r w:rsidRPr="00ED7F68">
                              <w:rPr>
                                <w:lang w:val="en-GB"/>
                              </w:rPr>
                              <w:t xml:space="preserve"> </w:t>
                            </w:r>
                            <w:r w:rsidR="00063478" w:rsidRPr="00ED7F68">
                              <w:rPr>
                                <w:lang w:val="en-GB"/>
                              </w:rPr>
                              <w:t>how fast or how slow a chemical reaction can occur</w:t>
                            </w:r>
                            <w:r w:rsidR="004D3839">
                              <w:rPr>
                                <w:lang w:val="en-GB"/>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 o:spid="_x0000_s1026" type="#_x0000_t202" style="position:absolute;margin-left:308.4pt;margin-top:6.75pt;width:150.4pt;height:59.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" filled="f" stroked="f" strokecolor="#036">
                <v:textbox>
                  <w:txbxContent>
                    <w:p w:rsidR="00482171" w:rsidRPr="00ED7F68" w:rsidRDefault="007824F6" w:rsidP="00C07AD9">
                      <w:pPr>
                        <w:pStyle w:val="Textkrper"/>
                        <w:jc w:val="both"/>
                        <w:rPr>
                          <w:lang w:val="en-GB"/>
                        </w:rPr>
                      </w:pPr>
                      <w:r w:rsidRPr="00ED7F68">
                        <w:rPr>
                          <w:lang w:val="en-GB"/>
                        </w:rPr>
                        <w:t xml:space="preserve">Corrosion and explosions are good examples </w:t>
                      </w:r>
                      <w:r w:rsidR="00ED7F68" w:rsidRPr="00ED7F68">
                        <w:rPr>
                          <w:lang w:val="en-GB"/>
                        </w:rPr>
                        <w:t>of</w:t>
                      </w:r>
                      <w:r w:rsidRPr="00ED7F68">
                        <w:rPr>
                          <w:lang w:val="en-GB"/>
                        </w:rPr>
                        <w:t xml:space="preserve"> </w:t>
                      </w:r>
                      <w:r w:rsidR="00063478" w:rsidRPr="00ED7F68">
                        <w:rPr>
                          <w:lang w:val="en-GB"/>
                        </w:rPr>
                        <w:t>how fast or how slow a chemical reaction can occur</w:t>
                      </w:r>
                      <w:r w:rsidR="004D3839">
                        <w:rPr>
                          <w:lang w:val="en-GB"/>
                        </w:rPr>
                        <w:t xml:space="preserve">. </w:t>
                      </w:r>
                    </w:p>
                  </w:txbxContent>
                </v:textbox>
              </v:shape>
            </w:pict>
          </mc:Fallback>
        </mc:AlternateContent>
      </w: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482171">
      <w:pPr>
        <w:rPr>
          <w:b/>
          <w:iCs/>
          <w:sz w:val="24"/>
          <w:lang w:val="en-GB"/>
        </w:rPr>
      </w:pPr>
    </w:p>
    <w:p w:rsidR="00482171" w:rsidRPr="00A03B6E" w:rsidRDefault="00482171">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r w:rsidRPr="00A03B6E">
        <w:rPr>
          <w:b/>
          <w:bCs/>
          <w:lang w:val="en-GB"/>
        </w:rPr>
        <w:t xml:space="preserve">Experiment: </w:t>
      </w:r>
      <w:r w:rsidR="004D3839" w:rsidRPr="00A03B6E">
        <w:rPr>
          <w:b/>
          <w:bCs/>
          <w:lang w:val="en-GB"/>
        </w:rPr>
        <w:t>t</w:t>
      </w:r>
      <w:r w:rsidR="004B7CDA" w:rsidRPr="00A03B6E">
        <w:rPr>
          <w:b/>
          <w:bCs/>
          <w:lang w:val="en-GB"/>
        </w:rPr>
        <w:t xml:space="preserve">he </w:t>
      </w:r>
      <w:r w:rsidR="004D3839" w:rsidRPr="00A03B6E">
        <w:rPr>
          <w:b/>
          <w:bCs/>
          <w:lang w:val="en-GB"/>
        </w:rPr>
        <w:t>j</w:t>
      </w:r>
      <w:r w:rsidR="001C723B" w:rsidRPr="00A03B6E">
        <w:rPr>
          <w:b/>
          <w:bCs/>
          <w:lang w:val="en-GB"/>
        </w:rPr>
        <w:t>u</w:t>
      </w:r>
      <w:r w:rsidR="004B7CDA" w:rsidRPr="00A03B6E">
        <w:rPr>
          <w:b/>
          <w:bCs/>
          <w:lang w:val="en-GB"/>
        </w:rPr>
        <w:t xml:space="preserve">mping </w:t>
      </w:r>
      <w:r w:rsidR="004D3839" w:rsidRPr="00A03B6E">
        <w:rPr>
          <w:b/>
          <w:bCs/>
          <w:lang w:val="en-GB"/>
        </w:rPr>
        <w:t>t</w:t>
      </w:r>
      <w:r w:rsidR="004B7CDA" w:rsidRPr="00A03B6E">
        <w:rPr>
          <w:b/>
          <w:bCs/>
          <w:lang w:val="en-GB"/>
        </w:rPr>
        <w:t xml:space="preserve">in </w:t>
      </w:r>
    </w:p>
    <w:p w:rsidR="00E6092F" w:rsidRPr="00A03B6E" w:rsidRDefault="00E6092F">
      <w:pPr>
        <w:pStyle w:val="MtText"/>
        <w:rPr>
          <w:b/>
          <w:bCs/>
          <w:lang w:val="en-GB"/>
        </w:rPr>
      </w:pPr>
    </w:p>
    <w:p w:rsidR="00E6092F" w:rsidRPr="00A03B6E" w:rsidRDefault="00352B09">
      <w:pPr>
        <w:pStyle w:val="MtText"/>
        <w:rPr>
          <w:b/>
          <w:bCs/>
          <w:lang w:val="en-GB"/>
        </w:rPr>
      </w:pPr>
      <w:r w:rsidRPr="00A03B6E">
        <w:rPr>
          <w:b/>
          <w:bCs/>
          <w:noProof/>
          <w:lang w:eastAsia="de-CH"/>
        </w:rPr>
        <mc:AlternateContent>
          <mc:Choice Requires="wpg">
            <w:drawing>
              <wp:anchor distT="0" distB="0" distL="114300" distR="114300" simplePos="0" relativeHeight="251661312" behindDoc="0" locked="0" layoutInCell="1" allowOverlap="1" wp14:anchorId="08434CA9" wp14:editId="18E0A9C4">
                <wp:simplePos x="0" y="0"/>
                <wp:positionH relativeFrom="column">
                  <wp:posOffset>228600</wp:posOffset>
                </wp:positionH>
                <wp:positionV relativeFrom="paragraph">
                  <wp:posOffset>38100</wp:posOffset>
                </wp:positionV>
                <wp:extent cx="2171700" cy="1485900"/>
                <wp:effectExtent l="52705" t="15875" r="23495" b="60325"/>
                <wp:wrapNone/>
                <wp:docPr id="1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485900"/>
                          <a:chOff x="1418" y="4317"/>
                          <a:chExt cx="3600" cy="2520"/>
                        </a:xfrm>
                      </wpg:grpSpPr>
                      <wps:wsp>
                        <wps:cNvPr id="14" name="Line 34"/>
                        <wps:cNvCnPr/>
                        <wps:spPr bwMode="auto">
                          <a:xfrm>
                            <a:off x="1418" y="4317"/>
                            <a:ext cx="0" cy="2520"/>
                          </a:xfrm>
                          <a:prstGeom prst="line">
                            <a:avLst/>
                          </a:prstGeom>
                          <a:noFill/>
                          <a:ln w="9525">
                            <a:solidFill>
                              <a:srgbClr val="000000"/>
                            </a:solidFill>
                            <a:round/>
                            <a:headEnd type="stealth" w="med" len="med"/>
                            <a:tailEnd/>
                          </a:ln>
                          <a:extLst>
                            <a:ext uri="{909E8E84-426E-40DD-AFC4-6F175D3DCCD1}">
                              <a14:hiddenFill xmlns:a14="http://schemas.microsoft.com/office/drawing/2010/main">
                                <a:noFill/>
                              </a14:hiddenFill>
                            </a:ext>
                          </a:extLst>
                        </wps:spPr>
                        <wps:bodyPr/>
                      </wps:wsp>
                      <wps:wsp>
                        <wps:cNvPr id="15" name="Line 35"/>
                        <wps:cNvCnPr/>
                        <wps:spPr bwMode="auto">
                          <a:xfrm>
                            <a:off x="1418" y="6837"/>
                            <a:ext cx="3600" cy="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18pt;margin-top:3pt;width:171pt;height:117pt;z-index:251661312" coordorigin="1418,4317" coordsize="360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">
                <v:line id="Line 34" o:spid="_x0000_s1027" style="position:absolute;visibility:visible;mso-wrap-style:square" from="1418,4317" to="1418,6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uWo7sAAADbAAAADwAAAGRycy9kb3ducmV2LnhtbERPSwrCMBDdC94hjOBGNFVEpBpFREWX&#10;fg4wNGMbbCaliVo9vREEd/N435kvG1uKB9XeOFYwHCQgiDOnDecKLudtfwrCB2SNpWNS8CIPy0W7&#10;NcdUuycf6XEKuYgh7FNUUIRQpVL6rCCLfuAq4shdXW0xRFjnUtf4jOG2lKMkmUiLhmNDgRWtC8pu&#10;p7tV4HeHd4+s37yl4TWZi8uTbK9Ut9OsZiACNeEv/rn3Os4fw/eXeIBcfA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5q5ajuwAAANsAAAAPAAAAAAAAAAAAAAAAAKECAABk&#10;cnMvZG93bnJldi54bWxQSwUGAAAAAAQABAD5AAAAiQMAAAAA&#10;">
                  <v:stroke startarrow="classic"/>
                </v:line>
                <v:line id="Line 35" o:spid="_x0000_s1028" style="position:absolute;visibility:visible;mso-wrap-style:square" from="1418,6837" to="5018,6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izMb0AAADbAAAADwAAAGRycy9kb3ducmV2LnhtbERPzYrCMBC+C75DGGFvmipalmoUUQQ9&#10;iV0fYGjGtthMShJtffuNIHibj+93VpveNOJJzteWFUwnCQjiwuqaSwXXv8P4F4QPyBoby6TgRR42&#10;6+FghZm2HV/omYdSxBD2GSqoQmgzKX1RkUE/sS1x5G7WGQwRulJqh10MN42cJUkqDdYcGypsaVdR&#10;cc8fRsHl2plzn56SwJTLYp/O73N3VOpn1G+XIAL14Sv+uI86zl/A+5d4gFz/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wYszG9AAAA2wAAAA8AAAAAAAAAAAAAAAAAoQIA&#10;AGRycy9kb3ducmV2LnhtbFBLBQYAAAAABAAEAPkAAACLAwAAAAA=&#10;">
                  <v:stroke endarrow="classic"/>
                </v:line>
              </v:group>
            </w:pict>
          </mc:Fallback>
        </mc:AlternateContent>
      </w: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E6092F" w:rsidRPr="00A03B6E" w:rsidRDefault="00E6092F">
      <w:pPr>
        <w:pStyle w:val="MtText"/>
        <w:rPr>
          <w:b/>
          <w:bCs/>
          <w:lang w:val="en-GB"/>
        </w:rPr>
      </w:pPr>
    </w:p>
    <w:p w:rsidR="00482171" w:rsidRPr="00A03B6E" w:rsidRDefault="004D3839">
      <w:pPr>
        <w:pStyle w:val="MtText"/>
        <w:rPr>
          <w:b/>
          <w:bCs/>
          <w:lang w:val="en-GB"/>
        </w:rPr>
      </w:pPr>
      <w:r w:rsidRPr="00A03B6E">
        <w:rPr>
          <w:b/>
          <w:bCs/>
          <w:lang w:val="en-GB"/>
        </w:rPr>
        <w:t>R</w:t>
      </w:r>
      <w:r w:rsidR="00BD1EEE" w:rsidRPr="00A03B6E">
        <w:rPr>
          <w:b/>
          <w:bCs/>
          <w:lang w:val="en-GB"/>
        </w:rPr>
        <w:t>evision exercise</w:t>
      </w:r>
    </w:p>
    <w:p w:rsidR="00D7103D" w:rsidRPr="00A03B6E" w:rsidRDefault="00D7103D" w:rsidP="00C07AD9">
      <w:pPr>
        <w:pStyle w:val="MtText"/>
        <w:jc w:val="both"/>
        <w:rPr>
          <w:bCs/>
          <w:lang w:val="en-GB"/>
        </w:rPr>
      </w:pPr>
      <w:r w:rsidRPr="00A03B6E">
        <w:rPr>
          <w:bCs/>
          <w:lang w:val="en-GB"/>
        </w:rPr>
        <w:t>C</w:t>
      </w:r>
      <w:r w:rsidR="00BD1EEE" w:rsidRPr="00A03B6E">
        <w:rPr>
          <w:bCs/>
          <w:lang w:val="en-GB"/>
        </w:rPr>
        <w:t xml:space="preserve">hemical reactions </w:t>
      </w:r>
      <w:r w:rsidRPr="00A03B6E">
        <w:rPr>
          <w:bCs/>
          <w:lang w:val="en-GB"/>
        </w:rPr>
        <w:t xml:space="preserve">are always associated with </w:t>
      </w:r>
      <w:r w:rsidR="004D3839" w:rsidRPr="00A03B6E">
        <w:rPr>
          <w:bCs/>
          <w:lang w:val="en-GB"/>
        </w:rPr>
        <w:t>e</w:t>
      </w:r>
      <w:r w:rsidRPr="00A03B6E">
        <w:rPr>
          <w:bCs/>
          <w:lang w:val="en-GB"/>
        </w:rPr>
        <w:t xml:space="preserve">nergy conversion: energy is </w:t>
      </w:r>
      <w:r w:rsidR="00621A48" w:rsidRPr="00A03B6E">
        <w:rPr>
          <w:bCs/>
          <w:lang w:val="en-GB"/>
        </w:rPr>
        <w:t xml:space="preserve">either </w:t>
      </w:r>
      <w:r w:rsidRPr="00A03B6E">
        <w:rPr>
          <w:bCs/>
          <w:lang w:val="en-GB"/>
        </w:rPr>
        <w:t>absorbed or</w:t>
      </w:r>
      <w:r w:rsidR="00621A48" w:rsidRPr="00A03B6E">
        <w:rPr>
          <w:bCs/>
          <w:lang w:val="en-GB"/>
        </w:rPr>
        <w:t xml:space="preserve"> released. </w:t>
      </w:r>
      <w:r w:rsidR="00CB4CEA" w:rsidRPr="00A03B6E">
        <w:rPr>
          <w:bCs/>
          <w:lang w:val="en-GB"/>
        </w:rPr>
        <w:t>You</w:t>
      </w:r>
      <w:r w:rsidR="00C07AD9" w:rsidRPr="00A03B6E">
        <w:rPr>
          <w:bCs/>
          <w:lang w:val="en-GB"/>
        </w:rPr>
        <w:t xml:space="preserve"> </w:t>
      </w:r>
      <w:r w:rsidR="004D3839" w:rsidRPr="00A03B6E">
        <w:rPr>
          <w:bCs/>
          <w:lang w:val="en-GB"/>
        </w:rPr>
        <w:t xml:space="preserve">probably </w:t>
      </w:r>
      <w:r w:rsidR="00CB4CEA" w:rsidRPr="00A03B6E">
        <w:rPr>
          <w:bCs/>
          <w:lang w:val="en-GB"/>
        </w:rPr>
        <w:t xml:space="preserve">all know how this is usually </w:t>
      </w:r>
      <w:r w:rsidR="00B270E6" w:rsidRPr="00A03B6E">
        <w:rPr>
          <w:bCs/>
          <w:lang w:val="en-GB"/>
        </w:rPr>
        <w:t>displaye</w:t>
      </w:r>
      <w:r w:rsidR="00BB1789" w:rsidRPr="00A03B6E">
        <w:rPr>
          <w:bCs/>
          <w:lang w:val="en-GB"/>
        </w:rPr>
        <w:t xml:space="preserve">d </w:t>
      </w:r>
      <w:r w:rsidR="004311E2" w:rsidRPr="00A03B6E">
        <w:rPr>
          <w:bCs/>
          <w:lang w:val="en-GB"/>
        </w:rPr>
        <w:t>in</w:t>
      </w:r>
      <w:r w:rsidR="00BB1789" w:rsidRPr="00A03B6E">
        <w:rPr>
          <w:bCs/>
          <w:lang w:val="en-GB"/>
        </w:rPr>
        <w:t xml:space="preserve"> a </w:t>
      </w:r>
      <w:r w:rsidR="004D3839" w:rsidRPr="00A03B6E">
        <w:rPr>
          <w:bCs/>
          <w:lang w:val="en-GB"/>
        </w:rPr>
        <w:t>diagram</w:t>
      </w:r>
      <w:r w:rsidR="00BB1789" w:rsidRPr="00A03B6E">
        <w:rPr>
          <w:bCs/>
          <w:lang w:val="en-GB"/>
        </w:rPr>
        <w:t>.</w:t>
      </w:r>
      <w:r w:rsidR="00C07AD9" w:rsidRPr="00A03B6E">
        <w:rPr>
          <w:bCs/>
          <w:lang w:val="en-GB"/>
        </w:rPr>
        <w:t xml:space="preserve"> Please draw and name the two of them. </w:t>
      </w:r>
    </w:p>
    <w:p w:rsidR="00482171" w:rsidRPr="00A03B6E" w:rsidRDefault="00482171">
      <w:pPr>
        <w:pStyle w:val="MtText"/>
        <w:rPr>
          <w:sz w:val="24"/>
          <w:lang w:val="en-GB"/>
        </w:rPr>
      </w:pPr>
    </w:p>
    <w:p w:rsidR="00C07AD9" w:rsidRPr="00A03B6E" w:rsidRDefault="00C07AD9">
      <w:pPr>
        <w:pStyle w:val="MtText"/>
        <w:rPr>
          <w:sz w:val="24"/>
          <w:lang w:val="en-GB"/>
        </w:rPr>
      </w:pPr>
    </w:p>
    <w:p w:rsidR="00482171" w:rsidRPr="00A03B6E" w:rsidRDefault="00352B09">
      <w:pPr>
        <w:pStyle w:val="MtText"/>
        <w:rPr>
          <w:lang w:val="en-GB"/>
        </w:rPr>
      </w:pPr>
      <w:r w:rsidRPr="00A03B6E">
        <w:rPr>
          <w:noProof/>
          <w:sz w:val="20"/>
          <w:lang w:eastAsia="de-CH"/>
        </w:rPr>
        <mc:AlternateContent>
          <mc:Choice Requires="wpg">
            <w:drawing>
              <wp:anchor distT="0" distB="0" distL="114300" distR="114300" simplePos="0" relativeHeight="251656192" behindDoc="0" locked="0" layoutInCell="1" allowOverlap="1" wp14:anchorId="7DDD8AC8" wp14:editId="37221EE8">
                <wp:simplePos x="0" y="0"/>
                <wp:positionH relativeFrom="column">
                  <wp:posOffset>3200400</wp:posOffset>
                </wp:positionH>
                <wp:positionV relativeFrom="paragraph">
                  <wp:posOffset>137160</wp:posOffset>
                </wp:positionV>
                <wp:extent cx="2171700" cy="1485900"/>
                <wp:effectExtent l="52705" t="20955" r="23495" b="55245"/>
                <wp:wrapNone/>
                <wp:docPr id="10"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485900"/>
                          <a:chOff x="1418" y="4317"/>
                          <a:chExt cx="3600" cy="2520"/>
                        </a:xfrm>
                      </wpg:grpSpPr>
                      <wps:wsp>
                        <wps:cNvPr id="11" name="Line 17"/>
                        <wps:cNvCnPr/>
                        <wps:spPr bwMode="auto">
                          <a:xfrm>
                            <a:off x="1418" y="4317"/>
                            <a:ext cx="0" cy="2520"/>
                          </a:xfrm>
                          <a:prstGeom prst="line">
                            <a:avLst/>
                          </a:prstGeom>
                          <a:noFill/>
                          <a:ln w="9525">
                            <a:solidFill>
                              <a:srgbClr val="000000"/>
                            </a:solidFill>
                            <a:round/>
                            <a:headEnd type="stealth" w="med" len="med"/>
                            <a:tailEnd/>
                          </a:ln>
                          <a:extLst>
                            <a:ext uri="{909E8E84-426E-40DD-AFC4-6F175D3DCCD1}">
                              <a14:hiddenFill xmlns:a14="http://schemas.microsoft.com/office/drawing/2010/main">
                                <a:noFill/>
                              </a14:hiddenFill>
                            </a:ext>
                          </a:extLst>
                        </wps:spPr>
                        <wps:bodyPr/>
                      </wps:wsp>
                      <wps:wsp>
                        <wps:cNvPr id="12" name="Line 18"/>
                        <wps:cNvCnPr/>
                        <wps:spPr bwMode="auto">
                          <a:xfrm>
                            <a:off x="1418" y="6837"/>
                            <a:ext cx="3600" cy="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6" o:spid="_x0000_s1026" style="position:absolute;margin-left:252pt;margin-top:10.8pt;width:171pt;height:117pt;z-index:251656192" coordorigin="1418,4317" coordsize="360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">
                <v:line id="Line 17" o:spid="_x0000_s1027" style="position:absolute;visibility:visible;mso-wrap-style:square" from="1418,4317" to="1418,6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w1O7sAAADbAAAADwAAAGRycy9kb3ducmV2LnhtbERPSwrCMBDdC94hjOBGNNWFSDWKiIou&#10;1R5gaMY22ExKE7V6eiMI7ubxvrNYtbYSD2q8caxgPEpAEOdOGy4UZJfdcAbCB2SNlWNS8CIPq2W3&#10;s8BUuyef6HEOhYgh7FNUUIZQp1L6vCSLfuRq4shdXWMxRNgUUjf4jOG2kpMkmUqLhmNDiTVtSspv&#10;57tV4PfH94Cs376l4Q2ZzBVJflCq32vXcxCB2vAX/9wHHeeP4ftLPEAuP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p3DU7uwAAANsAAAAPAAAAAAAAAAAAAAAAAKECAABk&#10;cnMvZG93bnJldi54bWxQSwUGAAAAAAQABAD5AAAAiQMAAAAA&#10;">
                  <v:stroke startarrow="classic"/>
                </v:line>
                <v:line id="Line 18" o:spid="_x0000_s1028" style="position:absolute;visibility:visible;mso-wrap-style:square" from="1418,6837" to="5018,6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rRb0AAADbAAAADwAAAGRycy9kb3ducmV2LnhtbERPzYrCMBC+C75DGMGbpooUqUZZVgQ9&#10;ibUPMDRjW2wmJYm2+/YbQfA2H9/vbPeDacWLnG8sK1jMExDEpdUNVwqK23G2BuEDssbWMin4Iw/7&#10;3Xi0xUzbnq/0ykMlYgj7DBXUIXSZlL6syaCf2444cnfrDIYIXSW1wz6Gm1YukySVBhuODTV29FtT&#10;+cifRsG16M1lSM9JYMpleUhXj5U7KTWdDD8bEIGG8BV/3Ccd5y/h/Us8QO7+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PxK0W9AAAA2wAAAA8AAAAAAAAAAAAAAAAAoQIA&#10;AGRycy9kb3ducmV2LnhtbFBLBQYAAAAABAAEAPkAAACLAwAAAAA=&#10;">
                  <v:stroke endarrow="classic"/>
                </v:line>
              </v:group>
            </w:pict>
          </mc:Fallback>
        </mc:AlternateContent>
      </w:r>
      <w:r w:rsidRPr="00A03B6E">
        <w:rPr>
          <w:noProof/>
          <w:sz w:val="20"/>
          <w:lang w:eastAsia="de-CH"/>
        </w:rPr>
        <mc:AlternateContent>
          <mc:Choice Requires="wpg">
            <w:drawing>
              <wp:anchor distT="0" distB="0" distL="114300" distR="114300" simplePos="0" relativeHeight="251655168" behindDoc="0" locked="0" layoutInCell="1" allowOverlap="1" wp14:anchorId="330874B0" wp14:editId="66714593">
                <wp:simplePos x="0" y="0"/>
                <wp:positionH relativeFrom="column">
                  <wp:posOffset>228600</wp:posOffset>
                </wp:positionH>
                <wp:positionV relativeFrom="paragraph">
                  <wp:posOffset>137160</wp:posOffset>
                </wp:positionV>
                <wp:extent cx="2171700" cy="1485900"/>
                <wp:effectExtent l="52705" t="20955" r="23495" b="55245"/>
                <wp:wrapNone/>
                <wp:docPr id="7"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485900"/>
                          <a:chOff x="1418" y="4317"/>
                          <a:chExt cx="3600" cy="2520"/>
                        </a:xfrm>
                      </wpg:grpSpPr>
                      <wps:wsp>
                        <wps:cNvPr id="8" name="Line 13"/>
                        <wps:cNvCnPr/>
                        <wps:spPr bwMode="auto">
                          <a:xfrm>
                            <a:off x="1418" y="4317"/>
                            <a:ext cx="0" cy="2520"/>
                          </a:xfrm>
                          <a:prstGeom prst="line">
                            <a:avLst/>
                          </a:prstGeom>
                          <a:noFill/>
                          <a:ln w="9525">
                            <a:solidFill>
                              <a:srgbClr val="000000"/>
                            </a:solidFill>
                            <a:round/>
                            <a:headEnd type="stealth" w="med" len="med"/>
                            <a:tailEnd/>
                          </a:ln>
                          <a:extLst>
                            <a:ext uri="{909E8E84-426E-40DD-AFC4-6F175D3DCCD1}">
                              <a14:hiddenFill xmlns:a14="http://schemas.microsoft.com/office/drawing/2010/main">
                                <a:noFill/>
                              </a14:hiddenFill>
                            </a:ext>
                          </a:extLst>
                        </wps:spPr>
                        <wps:bodyPr/>
                      </wps:wsp>
                      <wps:wsp>
                        <wps:cNvPr id="9" name="Line 14"/>
                        <wps:cNvCnPr/>
                        <wps:spPr bwMode="auto">
                          <a:xfrm>
                            <a:off x="1418" y="6837"/>
                            <a:ext cx="3600" cy="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 o:spid="_x0000_s1026" style="position:absolute;margin-left:18pt;margin-top:10.8pt;width:171pt;height:117pt;z-index:251655168" coordorigin="1418,4317" coordsize="360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">
                <v:line id="Line 13" o:spid="_x0000_s1027" style="position:absolute;visibility:visible;mso-wrap-style:square" from="1418,4317" to="1418,6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">
                  <v:stroke startarrow="classic"/>
                </v:line>
                <v:line id="Line 14" o:spid="_x0000_s1028" style="position:absolute;visibility:visible;mso-wrap-style:square" from="1418,6837" to="5018,6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uhmcAAAADaAAAADwAAAGRycy9kb3ducmV2LnhtbESP0YrCMBRE3xf8h3CFfVtTRYpbTYso&#10;gj4tdv2AS3Nti81NSaKtf78RFnwcZuYMsylG04kHOd9aVjCfJSCIK6tbrhVcfg9fKxA+IGvsLJOC&#10;J3ko8snHBjNtBz7Towy1iBD2GSpoQugzKX3VkEE/sz1x9K7WGQxRulpqh0OEm04ukiSVBluOCw32&#10;tGuoupV3o+B8GczPmJ6SwFTKap8ub0t3VOpzOm7XIAKN4R3+bx+1gm94XYk3QO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7oZnAAAAA2gAAAA8AAAAAAAAAAAAAAAAA&#10;oQIAAGRycy9kb3ducmV2LnhtbFBLBQYAAAAABAAEAPkAAACOAwAAAAA=&#10;">
                  <v:stroke endarrow="classic"/>
                </v:line>
              </v:group>
            </w:pict>
          </mc:Fallback>
        </mc:AlternateContent>
      </w: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482171">
      <w:pPr>
        <w:pStyle w:val="MtText"/>
        <w:jc w:val="center"/>
        <w:rPr>
          <w:lang w:val="en-GB"/>
        </w:rPr>
      </w:pP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482171">
      <w:pPr>
        <w:pStyle w:val="MtText"/>
        <w:rPr>
          <w:sz w:val="10"/>
          <w:lang w:val="en-GB"/>
        </w:rPr>
      </w:pPr>
      <w:r w:rsidRPr="00A03B6E">
        <w:rPr>
          <w:sz w:val="10"/>
          <w:lang w:val="en-GB"/>
        </w:rPr>
        <w:t xml:space="preserve"> </w:t>
      </w:r>
    </w:p>
    <w:p w:rsidR="00482171" w:rsidRPr="00A03B6E" w:rsidRDefault="00482171">
      <w:pPr>
        <w:pStyle w:val="MtText"/>
        <w:rPr>
          <w:lang w:val="en-GB"/>
        </w:rPr>
      </w:pPr>
    </w:p>
    <w:p w:rsidR="00482171" w:rsidRPr="00A03B6E" w:rsidRDefault="00482171">
      <w:pPr>
        <w:pStyle w:val="MtText"/>
        <w:rPr>
          <w:lang w:val="en-GB"/>
        </w:rPr>
      </w:pPr>
    </w:p>
    <w:p w:rsidR="00482171" w:rsidRPr="00A03B6E" w:rsidRDefault="0085514E">
      <w:pPr>
        <w:pStyle w:val="berschrift2"/>
        <w:rPr>
          <w:lang w:val="en-GB"/>
        </w:rPr>
      </w:pPr>
      <w:r w:rsidRPr="00A03B6E">
        <w:rPr>
          <w:lang w:val="en-GB"/>
        </w:rPr>
        <w:t>C</w:t>
      </w:r>
      <w:r w:rsidR="00482171" w:rsidRPr="00A03B6E">
        <w:rPr>
          <w:lang w:val="en-GB"/>
        </w:rPr>
        <w:t>hemi</w:t>
      </w:r>
      <w:r w:rsidRPr="00A03B6E">
        <w:rPr>
          <w:lang w:val="en-GB"/>
        </w:rPr>
        <w:t xml:space="preserve">cal </w:t>
      </w:r>
      <w:r w:rsidR="00102756">
        <w:rPr>
          <w:lang w:val="en-GB"/>
        </w:rPr>
        <w:t>r</w:t>
      </w:r>
      <w:r w:rsidRPr="00A03B6E">
        <w:rPr>
          <w:lang w:val="en-GB"/>
        </w:rPr>
        <w:t xml:space="preserve">eactions are </w:t>
      </w:r>
      <w:r w:rsidR="00102756">
        <w:rPr>
          <w:lang w:val="en-GB"/>
        </w:rPr>
        <w:t>d</w:t>
      </w:r>
      <w:r w:rsidRPr="00A03B6E">
        <w:rPr>
          <w:lang w:val="en-GB"/>
        </w:rPr>
        <w:t xml:space="preserve">ynamic </w:t>
      </w:r>
    </w:p>
    <w:p w:rsidR="00482171" w:rsidRPr="00A03B6E" w:rsidRDefault="00482171">
      <w:pPr>
        <w:rPr>
          <w:lang w:val="en-GB"/>
        </w:rPr>
      </w:pPr>
    </w:p>
    <w:p w:rsidR="00774C94" w:rsidRPr="00A03B6E" w:rsidRDefault="00774C94">
      <w:pPr>
        <w:jc w:val="both"/>
        <w:rPr>
          <w:lang w:val="en-GB"/>
        </w:rPr>
      </w:pPr>
      <w:r w:rsidRPr="00A03B6E">
        <w:rPr>
          <w:lang w:val="en-GB"/>
        </w:rPr>
        <w:t xml:space="preserve">The </w:t>
      </w:r>
      <w:r w:rsidRPr="00A03B6E">
        <w:rPr>
          <w:b/>
          <w:lang w:val="en-GB"/>
        </w:rPr>
        <w:t>activation energy</w:t>
      </w:r>
      <w:r w:rsidRPr="00A03B6E">
        <w:rPr>
          <w:lang w:val="en-GB"/>
        </w:rPr>
        <w:t xml:space="preserve"> determines directly the rate of reaction</w:t>
      </w:r>
      <w:r w:rsidR="006B0629" w:rsidRPr="00A03B6E">
        <w:rPr>
          <w:lang w:val="en-GB"/>
        </w:rPr>
        <w:t>. At a constant amount of e</w:t>
      </w:r>
      <w:r w:rsidR="006B0629" w:rsidRPr="00A03B6E">
        <w:rPr>
          <w:lang w:val="en-GB"/>
        </w:rPr>
        <w:t>n</w:t>
      </w:r>
      <w:r w:rsidR="006B0629" w:rsidRPr="00A03B6E">
        <w:rPr>
          <w:lang w:val="en-GB"/>
        </w:rPr>
        <w:t xml:space="preserve">ergy (e.g. at room temperature) the following rule applies: the higher the activation </w:t>
      </w:r>
      <w:r w:rsidR="00632700" w:rsidRPr="00A03B6E">
        <w:rPr>
          <w:lang w:val="en-GB"/>
        </w:rPr>
        <w:t xml:space="preserve">energy a given reaction requires, the slower the reaction. </w:t>
      </w:r>
    </w:p>
    <w:p w:rsidR="00632700" w:rsidRPr="00A03B6E" w:rsidRDefault="00632700">
      <w:pPr>
        <w:jc w:val="both"/>
        <w:rPr>
          <w:lang w:val="en-GB"/>
        </w:rPr>
      </w:pPr>
      <w:r w:rsidRPr="00A03B6E">
        <w:rPr>
          <w:lang w:val="en-GB"/>
        </w:rPr>
        <w:t xml:space="preserve">The required amount of activation energy is </w:t>
      </w:r>
      <w:r w:rsidR="008770FC" w:rsidRPr="00A03B6E">
        <w:rPr>
          <w:lang w:val="en-GB"/>
        </w:rPr>
        <w:t xml:space="preserve">hereby </w:t>
      </w:r>
      <w:r w:rsidRPr="00A03B6E">
        <w:rPr>
          <w:lang w:val="en-GB"/>
        </w:rPr>
        <w:t xml:space="preserve">determined by the </w:t>
      </w:r>
      <w:r w:rsidR="008770FC" w:rsidRPr="00A03B6E">
        <w:rPr>
          <w:lang w:val="en-GB"/>
        </w:rPr>
        <w:t>reaction pathway.</w:t>
      </w:r>
    </w:p>
    <w:p w:rsidR="00774C94" w:rsidRPr="00A03B6E" w:rsidRDefault="00774C94">
      <w:pPr>
        <w:jc w:val="both"/>
        <w:rPr>
          <w:lang w:val="en-GB"/>
        </w:rPr>
      </w:pPr>
    </w:p>
    <w:p w:rsidR="00482171" w:rsidRPr="00A03B6E" w:rsidRDefault="00482171">
      <w:pPr>
        <w:rPr>
          <w:lang w:val="en-GB"/>
        </w:rPr>
      </w:pPr>
    </w:p>
    <w:p w:rsidR="00482171" w:rsidRPr="00A03B6E" w:rsidRDefault="00482171">
      <w:pPr>
        <w:rPr>
          <w:lang w:val="en-GB"/>
        </w:rPr>
      </w:pPr>
    </w:p>
    <w:p w:rsidR="00482171" w:rsidRPr="00A03B6E" w:rsidRDefault="001C723B">
      <w:pPr>
        <w:pStyle w:val="berschrift2"/>
        <w:rPr>
          <w:lang w:val="en-GB"/>
        </w:rPr>
      </w:pPr>
      <w:r w:rsidRPr="00A03B6E">
        <w:rPr>
          <w:lang w:val="en-GB"/>
        </w:rPr>
        <w:lastRenderedPageBreak/>
        <w:t xml:space="preserve">Prerequisites for a </w:t>
      </w:r>
      <w:r w:rsidR="00102756">
        <w:rPr>
          <w:lang w:val="en-GB"/>
        </w:rPr>
        <w:t>c</w:t>
      </w:r>
      <w:r w:rsidRPr="00A03B6E">
        <w:rPr>
          <w:lang w:val="en-GB"/>
        </w:rPr>
        <w:t xml:space="preserve">hemical </w:t>
      </w:r>
      <w:r w:rsidR="00102756">
        <w:rPr>
          <w:lang w:val="en-GB"/>
        </w:rPr>
        <w:t>r</w:t>
      </w:r>
      <w:r w:rsidRPr="00A03B6E">
        <w:rPr>
          <w:lang w:val="en-GB"/>
        </w:rPr>
        <w:t xml:space="preserve">eaction </w:t>
      </w:r>
    </w:p>
    <w:p w:rsidR="00482171" w:rsidRPr="00A03B6E" w:rsidRDefault="00482171">
      <w:pPr>
        <w:rPr>
          <w:lang w:val="en-GB"/>
        </w:rPr>
      </w:pPr>
    </w:p>
    <w:p w:rsidR="001C723B" w:rsidRPr="00A03B6E" w:rsidRDefault="001C723B">
      <w:pPr>
        <w:jc w:val="both"/>
        <w:rPr>
          <w:lang w:val="en-GB"/>
        </w:rPr>
      </w:pPr>
      <w:r w:rsidRPr="00A03B6E">
        <w:rPr>
          <w:lang w:val="en-GB"/>
        </w:rPr>
        <w:t>For particles to undergo a chemical</w:t>
      </w:r>
      <w:r w:rsidR="00266D30" w:rsidRPr="00A03B6E">
        <w:rPr>
          <w:lang w:val="en-GB"/>
        </w:rPr>
        <w:t xml:space="preserve"> </w:t>
      </w:r>
      <w:r w:rsidR="00F511C6" w:rsidRPr="00A03B6E">
        <w:rPr>
          <w:lang w:val="en-GB"/>
        </w:rPr>
        <w:t xml:space="preserve">reaction </w:t>
      </w:r>
      <w:r w:rsidR="00266D30" w:rsidRPr="00A03B6E">
        <w:rPr>
          <w:lang w:val="en-GB"/>
        </w:rPr>
        <w:t>with each other, they have to get in contact first. However, such an encounter does not always lead to a reaction</w:t>
      </w:r>
      <w:r w:rsidR="006B71A6" w:rsidRPr="00A03B6E">
        <w:rPr>
          <w:lang w:val="en-GB"/>
        </w:rPr>
        <w:t xml:space="preserve"> but </w:t>
      </w:r>
      <w:r w:rsidR="00266D30" w:rsidRPr="00A03B6E">
        <w:rPr>
          <w:lang w:val="en-GB"/>
        </w:rPr>
        <w:t>depends on the follo</w:t>
      </w:r>
      <w:r w:rsidR="00266D30" w:rsidRPr="00A03B6E">
        <w:rPr>
          <w:lang w:val="en-GB"/>
        </w:rPr>
        <w:t>w</w:t>
      </w:r>
      <w:r w:rsidR="00266D30" w:rsidRPr="00A03B6E">
        <w:rPr>
          <w:lang w:val="en-GB"/>
        </w:rPr>
        <w:t xml:space="preserve">ing:  </w:t>
      </w:r>
      <w:r w:rsidRPr="00A03B6E">
        <w:rPr>
          <w:lang w:val="en-GB"/>
        </w:rPr>
        <w:t xml:space="preserve">  </w:t>
      </w:r>
    </w:p>
    <w:p w:rsidR="00482171" w:rsidRPr="00A03B6E" w:rsidRDefault="00482171">
      <w:pPr>
        <w:jc w:val="both"/>
        <w:rPr>
          <w:lang w:val="en-GB"/>
        </w:rPr>
      </w:pPr>
    </w:p>
    <w:p w:rsidR="009713C3" w:rsidRPr="00A03B6E" w:rsidRDefault="009713C3">
      <w:pPr>
        <w:numPr>
          <w:ilvl w:val="0"/>
          <w:numId w:val="32"/>
        </w:numPr>
        <w:jc w:val="both"/>
        <w:rPr>
          <w:lang w:val="en-GB"/>
        </w:rPr>
      </w:pPr>
      <w:r w:rsidRPr="00A03B6E">
        <w:rPr>
          <w:lang w:val="en-GB"/>
        </w:rPr>
        <w:t xml:space="preserve">The energy of the involved particles has to be big enough for the reaction. This is the activation energy. </w:t>
      </w:r>
    </w:p>
    <w:p w:rsidR="009713C3" w:rsidRPr="00A03B6E" w:rsidRDefault="009713C3">
      <w:pPr>
        <w:numPr>
          <w:ilvl w:val="0"/>
          <w:numId w:val="32"/>
        </w:numPr>
        <w:jc w:val="both"/>
        <w:rPr>
          <w:lang w:val="en-GB"/>
        </w:rPr>
      </w:pPr>
      <w:r w:rsidRPr="00A03B6E">
        <w:rPr>
          <w:lang w:val="en-GB"/>
        </w:rPr>
        <w:t xml:space="preserve">The particles have to collide in the right orientation. </w:t>
      </w:r>
    </w:p>
    <w:p w:rsidR="00482171" w:rsidRPr="00A03B6E" w:rsidRDefault="00482171">
      <w:pPr>
        <w:jc w:val="both"/>
        <w:rPr>
          <w:lang w:val="en-GB"/>
        </w:rPr>
      </w:pPr>
    </w:p>
    <w:p w:rsidR="009713C3" w:rsidRPr="00A03B6E" w:rsidRDefault="00CB7CCD">
      <w:pPr>
        <w:jc w:val="both"/>
        <w:rPr>
          <w:lang w:val="en-GB"/>
        </w:rPr>
      </w:pPr>
      <w:r w:rsidRPr="00A03B6E">
        <w:rPr>
          <w:lang w:val="en-GB"/>
        </w:rPr>
        <w:t>On molecular</w:t>
      </w:r>
      <w:r w:rsidR="003D7052" w:rsidRPr="00A03B6E">
        <w:rPr>
          <w:lang w:val="en-GB"/>
        </w:rPr>
        <w:t xml:space="preserve"> level, t</w:t>
      </w:r>
      <w:r w:rsidR="009713C3" w:rsidRPr="00A03B6E">
        <w:rPr>
          <w:lang w:val="en-GB"/>
        </w:rPr>
        <w:t xml:space="preserve">here are two possibilities to </w:t>
      </w:r>
      <w:r w:rsidR="003D7052" w:rsidRPr="00A03B6E">
        <w:rPr>
          <w:lang w:val="en-GB"/>
        </w:rPr>
        <w:t xml:space="preserve">accelerate a reaction: either the </w:t>
      </w:r>
      <w:r w:rsidR="003D7052" w:rsidRPr="00A03B6E">
        <w:rPr>
          <w:b/>
          <w:lang w:val="en-GB"/>
        </w:rPr>
        <w:t>number of collisions</w:t>
      </w:r>
      <w:r w:rsidR="003D7052" w:rsidRPr="00A03B6E">
        <w:rPr>
          <w:lang w:val="en-GB"/>
        </w:rPr>
        <w:t xml:space="preserve"> i</w:t>
      </w:r>
      <w:r w:rsidRPr="00A03B6E">
        <w:rPr>
          <w:lang w:val="en-GB"/>
        </w:rPr>
        <w:t>s i</w:t>
      </w:r>
      <w:r w:rsidR="003D7052" w:rsidRPr="00A03B6E">
        <w:rPr>
          <w:lang w:val="en-GB"/>
        </w:rPr>
        <w:t>ncreased, or</w:t>
      </w:r>
      <w:r w:rsidRPr="00A03B6E">
        <w:rPr>
          <w:lang w:val="en-GB"/>
        </w:rPr>
        <w:t xml:space="preserve"> the</w:t>
      </w:r>
      <w:r w:rsidR="003D7052" w:rsidRPr="00A03B6E">
        <w:rPr>
          <w:lang w:val="en-GB"/>
        </w:rPr>
        <w:t xml:space="preserve"> </w:t>
      </w:r>
      <w:r w:rsidR="00477B69" w:rsidRPr="00A03B6E">
        <w:rPr>
          <w:b/>
          <w:lang w:val="en-GB"/>
        </w:rPr>
        <w:t xml:space="preserve">number </w:t>
      </w:r>
      <w:r w:rsidRPr="00A03B6E">
        <w:rPr>
          <w:b/>
          <w:lang w:val="en-GB"/>
        </w:rPr>
        <w:t>of effective collisions</w:t>
      </w:r>
      <w:r w:rsidR="00F511C6" w:rsidRPr="00A03B6E">
        <w:rPr>
          <w:b/>
          <w:lang w:val="en-GB"/>
        </w:rPr>
        <w:t>. “</w:t>
      </w:r>
      <w:r w:rsidR="00F511C6" w:rsidRPr="00A03B6E">
        <w:rPr>
          <w:lang w:val="en-GB"/>
        </w:rPr>
        <w:t xml:space="preserve">Effective” thereby means that the collision leads to a chemical reaction. </w:t>
      </w:r>
    </w:p>
    <w:p w:rsidR="009713C3" w:rsidRPr="00A03B6E" w:rsidRDefault="009713C3">
      <w:pPr>
        <w:jc w:val="both"/>
        <w:rPr>
          <w:lang w:val="en-GB"/>
        </w:rPr>
      </w:pPr>
    </w:p>
    <w:p w:rsidR="00081C4A" w:rsidRPr="00A03B6E" w:rsidRDefault="00081C4A">
      <w:pPr>
        <w:jc w:val="both"/>
        <w:rPr>
          <w:lang w:val="en-GB"/>
        </w:rPr>
      </w:pPr>
    </w:p>
    <w:p w:rsidR="000F4CF9" w:rsidRPr="00A03B6E" w:rsidRDefault="00477B69">
      <w:pPr>
        <w:pStyle w:val="MtTitel"/>
        <w:jc w:val="both"/>
        <w:rPr>
          <w:rFonts w:cs="Times New Roman"/>
          <w:b w:val="0"/>
          <w:bCs/>
          <w:lang w:val="en-GB"/>
        </w:rPr>
      </w:pPr>
      <w:r w:rsidRPr="00A03B6E">
        <w:rPr>
          <w:rFonts w:cs="Times New Roman"/>
          <w:bCs/>
          <w:lang w:val="en-GB"/>
        </w:rPr>
        <w:t>Exercise</w:t>
      </w:r>
      <w:r w:rsidR="00081C4A" w:rsidRPr="00A03B6E">
        <w:rPr>
          <w:rFonts w:cs="Times New Roman"/>
          <w:bCs/>
          <w:lang w:val="en-GB"/>
        </w:rPr>
        <w:t xml:space="preserve">: </w:t>
      </w:r>
      <w:r w:rsidRPr="00A03B6E">
        <w:rPr>
          <w:rFonts w:cs="Times New Roman"/>
          <w:b w:val="0"/>
          <w:bCs/>
          <w:lang w:val="en-GB"/>
        </w:rPr>
        <w:t xml:space="preserve">On which of the above </w:t>
      </w:r>
      <w:r w:rsidR="000F4CF9" w:rsidRPr="00A03B6E">
        <w:rPr>
          <w:rFonts w:cs="Times New Roman"/>
          <w:b w:val="0"/>
          <w:bCs/>
          <w:lang w:val="en-GB"/>
        </w:rPr>
        <w:t xml:space="preserve">possibilities </w:t>
      </w:r>
      <w:r w:rsidR="007C74CB" w:rsidRPr="00A03B6E">
        <w:rPr>
          <w:rFonts w:cs="Times New Roman"/>
          <w:b w:val="0"/>
          <w:bCs/>
          <w:lang w:val="en-GB"/>
        </w:rPr>
        <w:t>d</w:t>
      </w:r>
      <w:r w:rsidR="000F4CF9" w:rsidRPr="00A03B6E">
        <w:rPr>
          <w:rFonts w:cs="Times New Roman"/>
          <w:b w:val="0"/>
          <w:bCs/>
          <w:lang w:val="en-GB"/>
        </w:rPr>
        <w:t xml:space="preserve">o the </w:t>
      </w:r>
      <w:r w:rsidRPr="00A03B6E">
        <w:rPr>
          <w:rFonts w:cs="Times New Roman"/>
          <w:b w:val="0"/>
          <w:bCs/>
          <w:lang w:val="en-GB"/>
        </w:rPr>
        <w:t>following</w:t>
      </w:r>
      <w:r w:rsidR="000F4CF9" w:rsidRPr="00A03B6E">
        <w:rPr>
          <w:rFonts w:cs="Times New Roman"/>
          <w:b w:val="0"/>
          <w:bCs/>
          <w:lang w:val="en-GB"/>
        </w:rPr>
        <w:t xml:space="preserve"> measures have an impact:</w:t>
      </w:r>
    </w:p>
    <w:p w:rsidR="00482171" w:rsidRPr="00A03B6E" w:rsidRDefault="00482171">
      <w:pPr>
        <w:jc w:val="both"/>
        <w:rPr>
          <w:lang w:val="en-GB"/>
        </w:rPr>
      </w:pPr>
    </w:p>
    <w:p w:rsidR="00482171" w:rsidRPr="00A03B6E" w:rsidRDefault="007C74CB">
      <w:pPr>
        <w:pStyle w:val="MtAufzhlung"/>
        <w:jc w:val="both"/>
        <w:rPr>
          <w:lang w:val="en-GB"/>
        </w:rPr>
      </w:pPr>
      <w:r w:rsidRPr="00A03B6E">
        <w:rPr>
          <w:lang w:val="en-GB"/>
        </w:rPr>
        <w:t>Increasing t</w:t>
      </w:r>
      <w:r w:rsidR="000F4CF9" w:rsidRPr="00A03B6E">
        <w:rPr>
          <w:lang w:val="en-GB"/>
        </w:rPr>
        <w:t xml:space="preserve">he concentration of </w:t>
      </w:r>
      <w:r w:rsidRPr="00A03B6E">
        <w:rPr>
          <w:lang w:val="en-GB"/>
        </w:rPr>
        <w:t>a reactant</w:t>
      </w:r>
    </w:p>
    <w:p w:rsidR="00482171" w:rsidRPr="00A03B6E" w:rsidRDefault="00482171">
      <w:pPr>
        <w:pStyle w:val="MtAufzhlung"/>
        <w:numPr>
          <w:ilvl w:val="0"/>
          <w:numId w:val="0"/>
        </w:numPr>
        <w:ind w:left="178"/>
        <w:jc w:val="both"/>
        <w:rPr>
          <w:lang w:val="en-GB"/>
        </w:rPr>
      </w:pPr>
    </w:p>
    <w:p w:rsidR="00482171" w:rsidRPr="00A03B6E" w:rsidRDefault="00921B60">
      <w:pPr>
        <w:pStyle w:val="MtAufzhlung"/>
        <w:jc w:val="both"/>
        <w:rPr>
          <w:lang w:val="en-GB"/>
        </w:rPr>
      </w:pPr>
      <w:r w:rsidRPr="00A03B6E">
        <w:rPr>
          <w:lang w:val="en-GB"/>
        </w:rPr>
        <w:t xml:space="preserve">Increasing the temperature </w:t>
      </w:r>
    </w:p>
    <w:p w:rsidR="00482171" w:rsidRPr="00A03B6E" w:rsidRDefault="00482171">
      <w:pPr>
        <w:pStyle w:val="MtAufzhlung"/>
        <w:numPr>
          <w:ilvl w:val="0"/>
          <w:numId w:val="0"/>
        </w:numPr>
        <w:jc w:val="both"/>
        <w:rPr>
          <w:lang w:val="en-GB"/>
        </w:rPr>
      </w:pPr>
    </w:p>
    <w:p w:rsidR="00482171" w:rsidRPr="00A03B6E" w:rsidRDefault="007C74CB">
      <w:pPr>
        <w:pStyle w:val="MtAufzhlung"/>
        <w:jc w:val="both"/>
        <w:rPr>
          <w:lang w:val="en-GB"/>
        </w:rPr>
      </w:pPr>
      <w:r w:rsidRPr="00A03B6E">
        <w:rPr>
          <w:lang w:val="en-GB"/>
        </w:rPr>
        <w:t>Chang</w:t>
      </w:r>
      <w:r w:rsidR="00BA0998" w:rsidRPr="00A03B6E">
        <w:rPr>
          <w:lang w:val="en-GB"/>
        </w:rPr>
        <w:t>ing</w:t>
      </w:r>
      <w:r w:rsidRPr="00A03B6E">
        <w:rPr>
          <w:lang w:val="en-GB"/>
        </w:rPr>
        <w:t xml:space="preserve"> the reaction pathway </w:t>
      </w:r>
    </w:p>
    <w:p w:rsidR="00482171" w:rsidRPr="00A03B6E" w:rsidRDefault="00482171">
      <w:pPr>
        <w:pStyle w:val="MtAufzhlung"/>
        <w:numPr>
          <w:ilvl w:val="0"/>
          <w:numId w:val="0"/>
        </w:numPr>
        <w:jc w:val="both"/>
        <w:rPr>
          <w:lang w:val="en-GB"/>
        </w:rPr>
      </w:pPr>
    </w:p>
    <w:p w:rsidR="00482171" w:rsidRPr="00A03B6E" w:rsidRDefault="00482171">
      <w:pPr>
        <w:pStyle w:val="berschrift2"/>
        <w:numPr>
          <w:ilvl w:val="0"/>
          <w:numId w:val="0"/>
        </w:numPr>
        <w:jc w:val="both"/>
        <w:rPr>
          <w:lang w:val="en-GB"/>
        </w:rPr>
      </w:pPr>
      <w:bookmarkStart w:id="0" w:name="OLE_LINK1"/>
      <w:bookmarkStart w:id="1" w:name="OLE_LINK2"/>
    </w:p>
    <w:p w:rsidR="00482171" w:rsidRPr="00A03B6E" w:rsidRDefault="00102756">
      <w:pPr>
        <w:pStyle w:val="berschrift2"/>
        <w:tabs>
          <w:tab w:val="num" w:pos="792"/>
        </w:tabs>
        <w:jc w:val="both"/>
        <w:rPr>
          <w:lang w:val="en-GB"/>
        </w:rPr>
      </w:pPr>
      <w:r>
        <w:rPr>
          <w:lang w:val="en-GB"/>
        </w:rPr>
        <w:t>The reaction r</w:t>
      </w:r>
      <w:r w:rsidR="001507B2" w:rsidRPr="00A03B6E">
        <w:rPr>
          <w:lang w:val="en-GB"/>
        </w:rPr>
        <w:t>ate</w:t>
      </w:r>
    </w:p>
    <w:p w:rsidR="00482171" w:rsidRPr="00A03B6E" w:rsidRDefault="00482171">
      <w:pPr>
        <w:jc w:val="both"/>
        <w:rPr>
          <w:lang w:val="en-GB"/>
        </w:rPr>
      </w:pPr>
    </w:p>
    <w:bookmarkEnd w:id="0"/>
    <w:bookmarkEnd w:id="1"/>
    <w:p w:rsidR="00213441" w:rsidRPr="00A03B6E" w:rsidRDefault="00482171" w:rsidP="00213441">
      <w:pPr>
        <w:jc w:val="both"/>
        <w:rPr>
          <w:lang w:val="en-GB"/>
        </w:rPr>
      </w:pPr>
      <w:r w:rsidRPr="00A03B6E">
        <w:rPr>
          <w:b/>
          <w:lang w:val="en-GB"/>
        </w:rPr>
        <w:t>Definition</w:t>
      </w:r>
      <w:r w:rsidRPr="00A03B6E">
        <w:rPr>
          <w:lang w:val="en-GB"/>
        </w:rPr>
        <w:t xml:space="preserve">: </w:t>
      </w:r>
      <w:r w:rsidR="001507B2" w:rsidRPr="00A03B6E">
        <w:rPr>
          <w:lang w:val="en-GB"/>
        </w:rPr>
        <w:t xml:space="preserve">The reaction rate “v” is the change of the concentration of </w:t>
      </w:r>
      <w:r w:rsidR="00170C5B" w:rsidRPr="00A03B6E">
        <w:rPr>
          <w:lang w:val="en-GB"/>
        </w:rPr>
        <w:t>a reactant or product</w:t>
      </w:r>
      <w:r w:rsidR="00D51FC6" w:rsidRPr="00A03B6E">
        <w:rPr>
          <w:lang w:val="en-GB"/>
        </w:rPr>
        <w:t xml:space="preserve"> per </w:t>
      </w:r>
      <w:r w:rsidR="00170C5B" w:rsidRPr="00A03B6E">
        <w:rPr>
          <w:lang w:val="en-GB"/>
        </w:rPr>
        <w:t>unit of time</w:t>
      </w:r>
      <w:r w:rsidR="00D51FC6" w:rsidRPr="00A03B6E">
        <w:rPr>
          <w:lang w:val="en-GB"/>
        </w:rPr>
        <w:t xml:space="preserve">. A positive number means that </w:t>
      </w:r>
      <w:r w:rsidR="00921B60" w:rsidRPr="00A03B6E">
        <w:rPr>
          <w:lang w:val="en-GB"/>
        </w:rPr>
        <w:t xml:space="preserve">reactants are consumed and </w:t>
      </w:r>
      <w:r w:rsidR="00D51FC6" w:rsidRPr="00A03B6E">
        <w:rPr>
          <w:lang w:val="en-GB"/>
        </w:rPr>
        <w:t>product</w:t>
      </w:r>
      <w:r w:rsidR="00921B60" w:rsidRPr="00A03B6E">
        <w:rPr>
          <w:lang w:val="en-GB"/>
        </w:rPr>
        <w:t>s</w:t>
      </w:r>
      <w:r w:rsidR="00D51FC6" w:rsidRPr="00A03B6E">
        <w:rPr>
          <w:lang w:val="en-GB"/>
        </w:rPr>
        <w:t xml:space="preserve"> pr</w:t>
      </w:r>
      <w:r w:rsidR="00D51FC6" w:rsidRPr="00A03B6E">
        <w:rPr>
          <w:lang w:val="en-GB"/>
        </w:rPr>
        <w:t>o</w:t>
      </w:r>
      <w:r w:rsidR="00921B60" w:rsidRPr="00A03B6E">
        <w:rPr>
          <w:lang w:val="en-GB"/>
        </w:rPr>
        <w:t xml:space="preserve">duced. </w:t>
      </w:r>
    </w:p>
    <w:p w:rsidR="00482171" w:rsidRPr="00A03B6E" w:rsidRDefault="0024127A" w:rsidP="00213441">
      <w:pPr>
        <w:jc w:val="center"/>
        <w:rPr>
          <w:b/>
          <w:lang w:val="en-GB"/>
        </w:rPr>
      </w:pPr>
      <w:r w:rsidRPr="00A03B6E">
        <w:rPr>
          <w:b/>
          <w:lang w:val="en-GB"/>
        </w:rPr>
        <w:t xml:space="preserve"> </w:t>
      </w:r>
      <m:oMath>
        <m:r>
          <m:rPr>
            <m:sty m:val="bi"/>
          </m:rPr>
          <w:rPr>
            <w:rFonts w:ascii="Cambria Math" w:hAnsi="Cambria Math"/>
            <w:sz w:val="30"/>
            <w:szCs w:val="30"/>
            <w:lang w:val="en-GB"/>
          </w:rPr>
          <m:t>v=</m:t>
        </m:r>
        <m:f>
          <m:fPr>
            <m:ctrlPr>
              <w:rPr>
                <w:rFonts w:ascii="Cambria Math" w:hAnsi="Cambria Math"/>
                <w:b/>
                <w:i/>
                <w:sz w:val="30"/>
                <w:szCs w:val="30"/>
                <w:lang w:val="en-GB"/>
              </w:rPr>
            </m:ctrlPr>
          </m:fPr>
          <m:num>
            <m:r>
              <m:rPr>
                <m:sty m:val="b"/>
              </m:rPr>
              <w:rPr>
                <w:rFonts w:ascii="Cambria Math" w:hAnsi="Cambria Math"/>
                <w:sz w:val="30"/>
                <w:szCs w:val="30"/>
                <w:lang w:val="en-GB"/>
              </w:rPr>
              <m:t>Δc</m:t>
            </m:r>
          </m:num>
          <m:den>
            <m:r>
              <m:rPr>
                <m:sty m:val="b"/>
              </m:rPr>
              <w:rPr>
                <w:rFonts w:ascii="Cambria Math" w:hAnsi="Cambria Math"/>
                <w:sz w:val="30"/>
                <w:szCs w:val="30"/>
                <w:lang w:val="en-GB"/>
              </w:rPr>
              <m:t>Δt</m:t>
            </m:r>
          </m:den>
        </m:f>
      </m:oMath>
    </w:p>
    <w:p w:rsidR="00213441" w:rsidRPr="00A03B6E" w:rsidRDefault="00213441" w:rsidP="00081C4A">
      <w:pPr>
        <w:rPr>
          <w:lang w:val="en-GB"/>
        </w:rPr>
      </w:pPr>
    </w:p>
    <w:p w:rsidR="00482171" w:rsidRPr="00A03B6E" w:rsidRDefault="00213441">
      <w:pPr>
        <w:jc w:val="both"/>
        <w:rPr>
          <w:lang w:val="en-GB"/>
        </w:rPr>
      </w:pPr>
      <w:r w:rsidRPr="00A03B6E">
        <w:rPr>
          <w:lang w:val="en-GB"/>
        </w:rPr>
        <w:t>The following f</w:t>
      </w:r>
      <w:r w:rsidR="00482171" w:rsidRPr="00A03B6E">
        <w:rPr>
          <w:lang w:val="en-GB"/>
        </w:rPr>
        <w:t>a</w:t>
      </w:r>
      <w:r w:rsidRPr="00A03B6E">
        <w:rPr>
          <w:lang w:val="en-GB"/>
        </w:rPr>
        <w:t>ctors</w:t>
      </w:r>
      <w:r w:rsidR="00C37D5F" w:rsidRPr="00A03B6E">
        <w:rPr>
          <w:lang w:val="en-GB"/>
        </w:rPr>
        <w:t xml:space="preserve"> do</w:t>
      </w:r>
      <w:r w:rsidRPr="00A03B6E">
        <w:rPr>
          <w:lang w:val="en-GB"/>
        </w:rPr>
        <w:t xml:space="preserve"> have an impact on the reaction rate: </w:t>
      </w:r>
    </w:p>
    <w:p w:rsidR="00482171" w:rsidRPr="00A03B6E" w:rsidRDefault="00482171">
      <w:pPr>
        <w:numPr>
          <w:ilvl w:val="0"/>
          <w:numId w:val="33"/>
        </w:numPr>
        <w:jc w:val="both"/>
        <w:rPr>
          <w:sz w:val="32"/>
          <w:szCs w:val="32"/>
          <w:lang w:val="en-GB"/>
        </w:rPr>
      </w:pPr>
    </w:p>
    <w:p w:rsidR="00482171" w:rsidRPr="00A03B6E" w:rsidRDefault="00482171">
      <w:pPr>
        <w:numPr>
          <w:ilvl w:val="0"/>
          <w:numId w:val="33"/>
        </w:numPr>
        <w:jc w:val="both"/>
        <w:rPr>
          <w:sz w:val="32"/>
          <w:szCs w:val="32"/>
          <w:lang w:val="en-GB"/>
        </w:rPr>
      </w:pPr>
    </w:p>
    <w:p w:rsidR="00482171" w:rsidRPr="00A03B6E" w:rsidRDefault="00482171">
      <w:pPr>
        <w:numPr>
          <w:ilvl w:val="0"/>
          <w:numId w:val="33"/>
        </w:numPr>
        <w:jc w:val="both"/>
        <w:rPr>
          <w:sz w:val="32"/>
          <w:szCs w:val="32"/>
          <w:lang w:val="en-GB"/>
        </w:rPr>
      </w:pPr>
    </w:p>
    <w:p w:rsidR="00482171" w:rsidRPr="00A03B6E" w:rsidRDefault="00482171">
      <w:pPr>
        <w:numPr>
          <w:ilvl w:val="0"/>
          <w:numId w:val="33"/>
        </w:numPr>
        <w:jc w:val="both"/>
        <w:rPr>
          <w:sz w:val="32"/>
          <w:szCs w:val="32"/>
          <w:lang w:val="en-GB"/>
        </w:rPr>
      </w:pPr>
    </w:p>
    <w:p w:rsidR="00482171" w:rsidRPr="00A03B6E" w:rsidRDefault="00482171">
      <w:pPr>
        <w:numPr>
          <w:ilvl w:val="0"/>
          <w:numId w:val="33"/>
        </w:numPr>
        <w:jc w:val="both"/>
        <w:rPr>
          <w:sz w:val="32"/>
          <w:szCs w:val="32"/>
          <w:lang w:val="en-GB"/>
        </w:rPr>
      </w:pPr>
    </w:p>
    <w:p w:rsidR="00A04E7E" w:rsidRPr="00A03B6E" w:rsidRDefault="00A04E7E" w:rsidP="00A04E7E">
      <w:pPr>
        <w:pStyle w:val="berschrift2"/>
        <w:numPr>
          <w:ilvl w:val="0"/>
          <w:numId w:val="0"/>
        </w:numPr>
        <w:jc w:val="both"/>
        <w:rPr>
          <w:lang w:val="en-GB"/>
        </w:rPr>
      </w:pPr>
    </w:p>
    <w:p w:rsidR="00A04E7E" w:rsidRPr="00A03B6E" w:rsidRDefault="00A04E7E" w:rsidP="00A04E7E">
      <w:pPr>
        <w:rPr>
          <w:lang w:val="en-GB"/>
        </w:rPr>
      </w:pPr>
    </w:p>
    <w:p w:rsidR="00896B79" w:rsidRDefault="00C40D90" w:rsidP="00081C4A">
      <w:pPr>
        <w:pStyle w:val="berschrift2"/>
        <w:tabs>
          <w:tab w:val="num" w:pos="792"/>
        </w:tabs>
        <w:jc w:val="both"/>
        <w:rPr>
          <w:lang w:val="en-GB"/>
        </w:rPr>
      </w:pPr>
      <w:r w:rsidRPr="00A03B6E">
        <w:rPr>
          <w:lang w:val="en-GB"/>
        </w:rPr>
        <w:t xml:space="preserve">Experiment: </w:t>
      </w:r>
      <w:r w:rsidR="00102756">
        <w:rPr>
          <w:lang w:val="en-GB"/>
        </w:rPr>
        <w:t>d</w:t>
      </w:r>
      <w:r w:rsidR="00563028" w:rsidRPr="00A03B6E">
        <w:rPr>
          <w:lang w:val="en-GB"/>
        </w:rPr>
        <w:t>ecolo</w:t>
      </w:r>
      <w:r w:rsidRPr="00A03B6E">
        <w:rPr>
          <w:lang w:val="en-GB"/>
        </w:rPr>
        <w:t>u</w:t>
      </w:r>
      <w:r w:rsidR="00563028" w:rsidRPr="00A03B6E">
        <w:rPr>
          <w:lang w:val="en-GB"/>
        </w:rPr>
        <w:t>ri</w:t>
      </w:r>
      <w:r w:rsidRPr="00A03B6E">
        <w:rPr>
          <w:lang w:val="en-GB"/>
        </w:rPr>
        <w:t>s</w:t>
      </w:r>
      <w:r w:rsidR="00563028" w:rsidRPr="00A03B6E">
        <w:rPr>
          <w:lang w:val="en-GB"/>
        </w:rPr>
        <w:t xml:space="preserve">ation </w:t>
      </w:r>
      <w:r w:rsidR="00102756">
        <w:rPr>
          <w:lang w:val="en-GB"/>
        </w:rPr>
        <w:t xml:space="preserve">of </w:t>
      </w:r>
      <w:proofErr w:type="spellStart"/>
      <w:r w:rsidR="00102756">
        <w:rPr>
          <w:lang w:val="en-GB"/>
        </w:rPr>
        <w:t>benzal</w:t>
      </w:r>
      <w:proofErr w:type="spellEnd"/>
      <w:r w:rsidR="00102756">
        <w:rPr>
          <w:lang w:val="en-GB"/>
        </w:rPr>
        <w:t xml:space="preserve"> g</w:t>
      </w:r>
      <w:r w:rsidRPr="00A03B6E">
        <w:rPr>
          <w:lang w:val="en-GB"/>
        </w:rPr>
        <w:t>reen</w:t>
      </w:r>
    </w:p>
    <w:p w:rsidR="00891040" w:rsidRPr="00891040" w:rsidRDefault="00891040" w:rsidP="00891040">
      <w:pPr>
        <w:rPr>
          <w:lang w:val="en-GB"/>
        </w:rPr>
      </w:pPr>
    </w:p>
    <w:p w:rsidR="00896B79" w:rsidRDefault="00891040" w:rsidP="00891040">
      <w:pPr>
        <w:rPr>
          <w:lang w:val="en-GB"/>
        </w:rPr>
      </w:pPr>
      <w:r w:rsidRPr="00891040">
        <w:rPr>
          <w:lang w:val="en-GB"/>
        </w:rPr>
        <w:t>The dye benzal green is decolourised by sodium hydroxide solution. As discussed above the rate of this reaction depends on several factors.</w:t>
      </w:r>
    </w:p>
    <w:p w:rsidR="00896B79" w:rsidRPr="00896B79" w:rsidRDefault="00896B79" w:rsidP="00891040">
      <w:pPr>
        <w:rPr>
          <w:lang w:val="en-GB"/>
        </w:rPr>
      </w:pPr>
    </w:p>
    <w:p w:rsidR="00891040" w:rsidRDefault="00891040">
      <w:pPr>
        <w:rPr>
          <w:b/>
          <w:iCs/>
          <w:sz w:val="24"/>
          <w:lang w:val="en-GB"/>
        </w:rPr>
      </w:pPr>
      <w:r>
        <w:rPr>
          <w:lang w:val="en-GB"/>
        </w:rPr>
        <w:br w:type="page"/>
      </w:r>
    </w:p>
    <w:p w:rsidR="00482171" w:rsidRDefault="001E3559">
      <w:pPr>
        <w:pStyle w:val="berschrift2"/>
        <w:ind w:left="0" w:firstLine="0"/>
        <w:jc w:val="both"/>
        <w:rPr>
          <w:lang w:val="en-GB"/>
        </w:rPr>
      </w:pPr>
      <w:r>
        <w:rPr>
          <w:lang w:val="en-GB"/>
        </w:rPr>
        <w:lastRenderedPageBreak/>
        <w:t>Entropy: Measuring Dispersal of Energy</w:t>
      </w:r>
    </w:p>
    <w:p w:rsidR="00B3123A" w:rsidRPr="00A03B6E" w:rsidRDefault="00B3123A">
      <w:pPr>
        <w:jc w:val="both"/>
        <w:rPr>
          <w:lang w:val="en-GB"/>
        </w:rPr>
      </w:pPr>
    </w:p>
    <w:p w:rsidR="00482171" w:rsidRPr="00A03B6E" w:rsidRDefault="0040031C">
      <w:pPr>
        <w:jc w:val="both"/>
        <w:rPr>
          <w:lang w:val="en-GB"/>
        </w:rPr>
      </w:pPr>
      <w:r>
        <w:rPr>
          <w:noProof/>
          <w:lang w:eastAsia="de-CH"/>
        </w:rPr>
        <w:drawing>
          <wp:inline distT="0" distB="0" distL="0" distR="0">
            <wp:extent cx="5201728" cy="3766861"/>
            <wp:effectExtent l="0" t="0" r="0" b="5080"/>
            <wp:docPr id="1" name="Grafik 1" descr="E:\_Schule Enzo\x Scan-Ordner\Scans egl. chem. Books\Chemistry and chem. reactivity (Kotz)\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_Schule Enzo\x Scan-Ordner\Scans egl. chem. Books\Chemistry and chem. reactivity (Kotz)\13.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421" t="36002" r="30298" b="32250"/>
                    <a:stretch/>
                  </pic:blipFill>
                  <pic:spPr bwMode="auto">
                    <a:xfrm>
                      <a:off x="0" y="0"/>
                      <a:ext cx="5218199" cy="3778788"/>
                    </a:xfrm>
                    <a:prstGeom prst="rect">
                      <a:avLst/>
                    </a:prstGeom>
                    <a:noFill/>
                    <a:ln>
                      <a:noFill/>
                    </a:ln>
                    <a:extLst>
                      <a:ext uri="{53640926-AAD7-44D8-BBD7-CCE9431645EC}">
                        <a14:shadowObscured xmlns:a14="http://schemas.microsoft.com/office/drawing/2010/main"/>
                      </a:ext>
                    </a:extLst>
                  </pic:spPr>
                </pic:pic>
              </a:graphicData>
            </a:graphic>
          </wp:inline>
        </w:drawing>
      </w:r>
    </w:p>
    <w:p w:rsidR="00482171" w:rsidRPr="00A03B6E" w:rsidRDefault="00482171">
      <w:pPr>
        <w:jc w:val="both"/>
        <w:rPr>
          <w:lang w:val="en-GB"/>
        </w:rPr>
      </w:pPr>
    </w:p>
    <w:p w:rsidR="00482171" w:rsidRPr="00A03B6E" w:rsidRDefault="00482171">
      <w:pPr>
        <w:jc w:val="both"/>
        <w:rPr>
          <w:lang w:val="en-GB"/>
        </w:rPr>
      </w:pPr>
    </w:p>
    <w:p w:rsidR="00971D9D" w:rsidRPr="00A03B6E" w:rsidRDefault="006B43D5">
      <w:pPr>
        <w:tabs>
          <w:tab w:val="left" w:pos="3579"/>
          <w:tab w:val="left" w:pos="5379"/>
        </w:tabs>
        <w:jc w:val="both"/>
        <w:rPr>
          <w:lang w:val="en-GB"/>
        </w:rPr>
      </w:pPr>
      <w:r w:rsidRPr="009901BF">
        <w:rPr>
          <w:i/>
          <w:lang w:val="en-GB"/>
        </w:rPr>
        <w:t>From: “</w:t>
      </w:r>
      <w:r w:rsidRPr="006B43D5">
        <w:rPr>
          <w:i/>
          <w:lang w:val="en-GB"/>
        </w:rPr>
        <w:t>Chemistry and Chemical Reactivity</w:t>
      </w:r>
      <w:r>
        <w:rPr>
          <w:i/>
          <w:lang w:val="en-GB"/>
        </w:rPr>
        <w:t>”</w:t>
      </w:r>
      <w:r w:rsidRPr="006B43D5">
        <w:rPr>
          <w:i/>
          <w:lang w:val="en-GB"/>
        </w:rPr>
        <w:t xml:space="preserve"> </w:t>
      </w:r>
      <w:r>
        <w:rPr>
          <w:i/>
          <w:lang w:val="en-GB"/>
        </w:rPr>
        <w:t>by</w:t>
      </w:r>
      <w:r w:rsidRPr="006B43D5">
        <w:rPr>
          <w:i/>
          <w:lang w:val="en-GB"/>
        </w:rPr>
        <w:t xml:space="preserve"> John C. Kotz</w:t>
      </w:r>
      <w:r>
        <w:rPr>
          <w:i/>
          <w:lang w:val="en-GB"/>
        </w:rPr>
        <w:t xml:space="preserve"> et al.</w:t>
      </w:r>
    </w:p>
    <w:p w:rsidR="009649D0" w:rsidRPr="00896B79" w:rsidRDefault="007134F8" w:rsidP="009649D0">
      <w:pPr>
        <w:pStyle w:val="berschrift2"/>
      </w:pPr>
      <w:r w:rsidRPr="006B43D5">
        <w:rPr>
          <w:lang w:val="en-US"/>
        </w:rPr>
        <w:br w:type="page"/>
      </w:r>
      <w:r w:rsidR="00E82D50">
        <w:lastRenderedPageBreak/>
        <w:t xml:space="preserve">Gibbs Free Energy </w:t>
      </w:r>
    </w:p>
    <w:p w:rsidR="009649D0" w:rsidRPr="00896B79" w:rsidRDefault="009649D0" w:rsidP="009649D0"/>
    <w:p w:rsidR="00E86CF3" w:rsidRDefault="00E82D50">
      <w:r>
        <w:rPr>
          <w:noProof/>
          <w:lang w:eastAsia="de-CH"/>
        </w:rPr>
        <w:drawing>
          <wp:inline distT="0" distB="0" distL="0" distR="0">
            <wp:extent cx="4629150" cy="5276850"/>
            <wp:effectExtent l="0" t="0" r="0" b="0"/>
            <wp:docPr id="18" name="Grafik 18" descr="E:\_Schule Enzo\x Scan-Ordner\Scans egl. chem. Books\Chemistry and chem. reactivity (Kotz)\Gibbs Free Energy 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_Schule Enzo\x Scan-Ordner\Scans egl. chem. Books\Chemistry and chem. reactivity (Kotz)\Gibbs Free Energy 1b.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629150" cy="5276850"/>
                    </a:xfrm>
                    <a:prstGeom prst="rect">
                      <a:avLst/>
                    </a:prstGeom>
                    <a:noFill/>
                    <a:ln>
                      <a:noFill/>
                    </a:ln>
                  </pic:spPr>
                </pic:pic>
              </a:graphicData>
            </a:graphic>
          </wp:inline>
        </w:drawing>
      </w:r>
    </w:p>
    <w:p w:rsidR="006B43D5" w:rsidRDefault="006B43D5"/>
    <w:p w:rsidR="006B43D5" w:rsidRDefault="00E86CF3">
      <w:r>
        <w:rPr>
          <w:noProof/>
          <w:lang w:eastAsia="de-CH"/>
        </w:rPr>
        <w:drawing>
          <wp:inline distT="0" distB="0" distL="0" distR="0">
            <wp:extent cx="4657725" cy="2476500"/>
            <wp:effectExtent l="0" t="0" r="9525" b="0"/>
            <wp:docPr id="19" name="Grafik 19" descr="E:\_Schule Enzo\x Scan-Ordner\Scans egl. chem. Books\Chemistry and chem. reactivity (Kotz)\Gibbs Free Energy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_Schule Enzo\x Scan-Ordner\Scans egl. chem. Books\Chemistry and chem. reactivity (Kotz)\Gibbs Free Energy 2.jpg"/>
                    <pic:cNvPicPr>
                      <a:picLocks noChangeAspect="1" noChangeArrowheads="1"/>
                    </pic:cNvPicPr>
                  </pic:nvPicPr>
                  <pic:blipFill>
                    <a:blip r:embed="rId12" cstate="print">
                      <a:extLst>
                        <a:ext uri="{BEBA8EAE-BF5A-486C-A8C5-ECC9F3942E4B}">
                          <a14:imgProps xmlns:a14="http://schemas.microsoft.com/office/drawing/2010/main">
                            <a14:imgLayer r:embed="rId13">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57725" cy="2476500"/>
                    </a:xfrm>
                    <a:prstGeom prst="rect">
                      <a:avLst/>
                    </a:prstGeom>
                    <a:noFill/>
                    <a:ln>
                      <a:noFill/>
                    </a:ln>
                  </pic:spPr>
                </pic:pic>
              </a:graphicData>
            </a:graphic>
          </wp:inline>
        </w:drawing>
      </w:r>
    </w:p>
    <w:p w:rsidR="006B43D5" w:rsidRPr="00102756" w:rsidRDefault="00374E37">
      <w:pPr>
        <w:rPr>
          <w:sz w:val="10"/>
          <w:szCs w:val="10"/>
          <w:lang w:val="en-GB"/>
        </w:rPr>
      </w:pPr>
      <w:r w:rsidRPr="00102756">
        <w:rPr>
          <w:sz w:val="10"/>
          <w:szCs w:val="10"/>
          <w:lang w:val="en-GB"/>
        </w:rPr>
        <w:t xml:space="preserve"> </w:t>
      </w:r>
    </w:p>
    <w:p w:rsidR="00374E37" w:rsidRDefault="006B43D5" w:rsidP="00374E37">
      <w:pPr>
        <w:rPr>
          <w:i/>
          <w:lang w:val="en-GB"/>
        </w:rPr>
      </w:pPr>
      <w:r w:rsidRPr="009901BF">
        <w:rPr>
          <w:i/>
          <w:lang w:val="en-GB"/>
        </w:rPr>
        <w:t>From: “</w:t>
      </w:r>
      <w:r w:rsidRPr="006B43D5">
        <w:rPr>
          <w:i/>
          <w:lang w:val="en-GB"/>
        </w:rPr>
        <w:t>Chemistry and Chemical Reactivity</w:t>
      </w:r>
      <w:r>
        <w:rPr>
          <w:i/>
          <w:lang w:val="en-GB"/>
        </w:rPr>
        <w:t>”</w:t>
      </w:r>
      <w:r w:rsidRPr="006B43D5">
        <w:rPr>
          <w:i/>
          <w:lang w:val="en-GB"/>
        </w:rPr>
        <w:t xml:space="preserve"> </w:t>
      </w:r>
      <w:r>
        <w:rPr>
          <w:i/>
          <w:lang w:val="en-GB"/>
        </w:rPr>
        <w:t>by</w:t>
      </w:r>
      <w:r w:rsidRPr="006B43D5">
        <w:rPr>
          <w:i/>
          <w:lang w:val="en-GB"/>
        </w:rPr>
        <w:t xml:space="preserve"> John C. Kotz</w:t>
      </w:r>
      <w:r>
        <w:rPr>
          <w:i/>
          <w:lang w:val="en-GB"/>
        </w:rPr>
        <w:t xml:space="preserve"> et al.</w:t>
      </w:r>
      <w:r w:rsidRPr="006B43D5">
        <w:rPr>
          <w:i/>
          <w:lang w:val="en-GB"/>
        </w:rPr>
        <w:t xml:space="preserve"> </w:t>
      </w:r>
    </w:p>
    <w:p w:rsidR="00374E37" w:rsidRDefault="00374E37" w:rsidP="00374E37">
      <w:pPr>
        <w:rPr>
          <w:i/>
          <w:lang w:val="en-GB"/>
        </w:rPr>
      </w:pPr>
    </w:p>
    <w:p w:rsidR="00374E37" w:rsidRDefault="00374E37" w:rsidP="00374E37">
      <w:pPr>
        <w:rPr>
          <w:b/>
          <w:lang w:val="en-US"/>
        </w:rPr>
      </w:pPr>
    </w:p>
    <w:p w:rsidR="008B3047" w:rsidRPr="00374E37" w:rsidRDefault="00374E37" w:rsidP="00374E37">
      <w:pPr>
        <w:rPr>
          <w:lang w:val="en-US"/>
        </w:rPr>
      </w:pPr>
      <w:r w:rsidRPr="00374E37">
        <w:rPr>
          <w:b/>
          <w:lang w:val="en-US"/>
        </w:rPr>
        <w:t>Exercise:</w:t>
      </w:r>
      <w:r>
        <w:rPr>
          <w:lang w:val="en-US"/>
        </w:rPr>
        <w:t xml:space="preserve">   </w:t>
      </w:r>
      <w:r w:rsidRPr="00374E37">
        <w:rPr>
          <w:lang w:val="en-US"/>
        </w:rPr>
        <w:t>What is</w:t>
      </w:r>
      <w:r>
        <w:rPr>
          <w:lang w:val="en-US"/>
        </w:rPr>
        <w:t xml:space="preserve"> </w:t>
      </w:r>
      <w:r w:rsidRPr="00374E37">
        <w:rPr>
          <w:lang w:val="en-US"/>
        </w:rPr>
        <w:t xml:space="preserve">the meaning of a </w:t>
      </w:r>
      <w:r>
        <w:rPr>
          <w:lang w:val="en-US"/>
        </w:rPr>
        <w:t xml:space="preserve">negative </w:t>
      </w:r>
      <w:r w:rsidR="00E24800" w:rsidRPr="00A03B6E">
        <w:rPr>
          <w:bCs/>
          <w:iCs/>
          <w:lang w:val="en-GB"/>
        </w:rPr>
        <w:sym w:font="Symbol" w:char="F044"/>
      </w:r>
      <w:r w:rsidR="00E24800" w:rsidRPr="00374E37">
        <w:rPr>
          <w:bCs/>
          <w:iCs/>
          <w:lang w:val="en-US"/>
        </w:rPr>
        <w:t>H</w:t>
      </w:r>
      <w:r>
        <w:rPr>
          <w:bCs/>
          <w:iCs/>
          <w:lang w:val="en-US"/>
        </w:rPr>
        <w:t xml:space="preserve">, </w:t>
      </w:r>
      <w:r w:rsidR="00E24800" w:rsidRPr="00A03B6E">
        <w:rPr>
          <w:bCs/>
          <w:iCs/>
          <w:lang w:val="en-GB"/>
        </w:rPr>
        <w:sym w:font="Symbol" w:char="F044"/>
      </w:r>
      <w:r w:rsidR="00E24800" w:rsidRPr="00374E37">
        <w:rPr>
          <w:bCs/>
          <w:iCs/>
          <w:lang w:val="en-US"/>
        </w:rPr>
        <w:t>S</w:t>
      </w:r>
      <w:r>
        <w:rPr>
          <w:bCs/>
          <w:iCs/>
          <w:lang w:val="en-US"/>
        </w:rPr>
        <w:t xml:space="preserve"> or </w:t>
      </w:r>
      <w:r w:rsidRPr="00A03B6E">
        <w:rPr>
          <w:bCs/>
          <w:iCs/>
          <w:lang w:val="en-GB"/>
        </w:rPr>
        <w:sym w:font="Symbol" w:char="F044"/>
      </w:r>
      <w:r>
        <w:rPr>
          <w:bCs/>
          <w:iCs/>
          <w:lang w:val="en-GB"/>
        </w:rPr>
        <w:t>G</w:t>
      </w:r>
      <w:r w:rsidR="00E24800" w:rsidRPr="00374E37">
        <w:rPr>
          <w:bCs/>
          <w:iCs/>
          <w:lang w:val="en-US"/>
        </w:rPr>
        <w:t>?</w:t>
      </w:r>
    </w:p>
    <w:p w:rsidR="00374E37" w:rsidRDefault="00374E37">
      <w:pPr>
        <w:rPr>
          <w:b/>
          <w:iCs/>
          <w:sz w:val="24"/>
          <w:lang w:val="en-GB"/>
        </w:rPr>
      </w:pPr>
      <w:r>
        <w:rPr>
          <w:lang w:val="en-GB"/>
        </w:rPr>
        <w:br w:type="page"/>
      </w:r>
    </w:p>
    <w:p w:rsidR="008B3047" w:rsidRPr="00A03B6E" w:rsidRDefault="00DB5BD6" w:rsidP="007134F8">
      <w:pPr>
        <w:pStyle w:val="berschrift2"/>
        <w:ind w:left="0" w:firstLine="0"/>
        <w:jc w:val="both"/>
        <w:rPr>
          <w:lang w:val="en-GB"/>
        </w:rPr>
      </w:pPr>
      <w:r w:rsidRPr="00A03B6E">
        <w:rPr>
          <w:lang w:val="en-GB"/>
        </w:rPr>
        <w:lastRenderedPageBreak/>
        <w:t>Conservation</w:t>
      </w:r>
      <w:r w:rsidR="008B3047" w:rsidRPr="00A03B6E">
        <w:rPr>
          <w:lang w:val="en-GB"/>
        </w:rPr>
        <w:t xml:space="preserve"> of Gibbs Free Energy</w:t>
      </w:r>
    </w:p>
    <w:p w:rsidR="008B3047" w:rsidRPr="00A03B6E" w:rsidRDefault="008B3047">
      <w:pPr>
        <w:rPr>
          <w:noProof/>
          <w:lang w:val="en-GB" w:eastAsia="de-CH"/>
        </w:rPr>
      </w:pPr>
    </w:p>
    <w:p w:rsidR="00C86725" w:rsidRDefault="008B3047">
      <w:pPr>
        <w:rPr>
          <w:lang w:val="en-GB"/>
        </w:rPr>
      </w:pPr>
      <w:r w:rsidRPr="00A03B6E">
        <w:rPr>
          <w:noProof/>
          <w:lang w:eastAsia="de-CH"/>
        </w:rPr>
        <w:drawing>
          <wp:inline distT="0" distB="0" distL="0" distR="0" wp14:anchorId="60697F74" wp14:editId="4A4B6ECA">
            <wp:extent cx="5152446" cy="6829758"/>
            <wp:effectExtent l="0" t="0" r="0" b="9525"/>
            <wp:docPr id="17" name="Grafik 17" descr="D:\_Schule Enzo\x Scan-Ordner\Scans egl. chem. Books\Chemistry (Moore, Stanitski)\Interpretation Gibbs free Energ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_Schule Enzo\x Scan-Ordner\Scans egl. chem. Books\Chemistry (Moore, Stanitski)\Interpretation Gibbs free Energy.jpeg"/>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brightnessContrast contrast="27000"/>
                              </a14:imgEffect>
                            </a14:imgLayer>
                          </a14:imgProps>
                        </a:ext>
                        <a:ext uri="{28A0092B-C50C-407E-A947-70E740481C1C}">
                          <a14:useLocalDpi xmlns:a14="http://schemas.microsoft.com/office/drawing/2010/main" val="0"/>
                        </a:ext>
                      </a:extLst>
                    </a:blip>
                    <a:srcRect l="30192" t="4551" r="4048" b="26092"/>
                    <a:stretch/>
                  </pic:blipFill>
                  <pic:spPr bwMode="auto">
                    <a:xfrm>
                      <a:off x="0" y="0"/>
                      <a:ext cx="5165637" cy="6847243"/>
                    </a:xfrm>
                    <a:prstGeom prst="rect">
                      <a:avLst/>
                    </a:prstGeom>
                    <a:noFill/>
                    <a:ln>
                      <a:noFill/>
                    </a:ln>
                    <a:extLst>
                      <a:ext uri="{53640926-AAD7-44D8-BBD7-CCE9431645EC}">
                        <a14:shadowObscured xmlns:a14="http://schemas.microsoft.com/office/drawing/2010/main"/>
                      </a:ext>
                    </a:extLst>
                  </pic:spPr>
                </pic:pic>
              </a:graphicData>
            </a:graphic>
          </wp:inline>
        </w:drawing>
      </w:r>
      <w:r w:rsidRPr="00A03B6E">
        <w:rPr>
          <w:lang w:val="en-GB"/>
        </w:rPr>
        <w:t xml:space="preserve"> </w:t>
      </w:r>
    </w:p>
    <w:p w:rsidR="00C86725" w:rsidRPr="00C41881" w:rsidRDefault="00C41881">
      <w:pPr>
        <w:rPr>
          <w:sz w:val="10"/>
          <w:szCs w:val="10"/>
          <w:lang w:val="en-GB"/>
        </w:rPr>
      </w:pPr>
      <w:r w:rsidRPr="00C41881">
        <w:rPr>
          <w:sz w:val="10"/>
          <w:szCs w:val="10"/>
          <w:lang w:val="en-GB"/>
        </w:rPr>
        <w:t xml:space="preserve"> </w:t>
      </w:r>
    </w:p>
    <w:p w:rsidR="00374E37" w:rsidRDefault="00374E37">
      <w:pPr>
        <w:rPr>
          <w:i/>
          <w:lang w:val="en-GB"/>
        </w:rPr>
      </w:pPr>
      <w:r>
        <w:rPr>
          <w:i/>
          <w:lang w:val="en-GB"/>
        </w:rPr>
        <w:t xml:space="preserve"> </w:t>
      </w:r>
      <w:r w:rsidR="00C86725" w:rsidRPr="009901BF">
        <w:rPr>
          <w:i/>
          <w:lang w:val="en-GB"/>
        </w:rPr>
        <w:t>From: “Chemistry – The Molecular Science” by Moore, Stanitski, Jurs</w:t>
      </w:r>
    </w:p>
    <w:p w:rsidR="00374E37" w:rsidRDefault="00374E37">
      <w:pPr>
        <w:rPr>
          <w:i/>
          <w:lang w:val="en-GB"/>
        </w:rPr>
      </w:pPr>
    </w:p>
    <w:p w:rsidR="00523849" w:rsidRDefault="00523849">
      <w:pPr>
        <w:rPr>
          <w:i/>
          <w:lang w:val="en-GB"/>
        </w:rPr>
      </w:pPr>
    </w:p>
    <w:p w:rsidR="00374E37" w:rsidRPr="00374E37" w:rsidRDefault="00374E37">
      <w:pPr>
        <w:rPr>
          <w:b/>
          <w:i/>
          <w:lang w:val="en-GB"/>
        </w:rPr>
      </w:pPr>
      <w:r w:rsidRPr="00374E37">
        <w:rPr>
          <w:b/>
          <w:i/>
          <w:lang w:val="en-GB"/>
        </w:rPr>
        <w:t xml:space="preserve">Nota bene: </w:t>
      </w:r>
    </w:p>
    <w:p w:rsidR="00374E37" w:rsidRDefault="00374E37">
      <w:pPr>
        <w:rPr>
          <w:i/>
          <w:lang w:val="en-GB"/>
        </w:rPr>
      </w:pPr>
    </w:p>
    <w:p w:rsidR="00374E37" w:rsidRPr="00374E37" w:rsidRDefault="00374E37" w:rsidP="00374E37">
      <w:pPr>
        <w:pStyle w:val="Listenabsatz"/>
        <w:numPr>
          <w:ilvl w:val="0"/>
          <w:numId w:val="38"/>
        </w:numPr>
        <w:rPr>
          <w:b/>
          <w:lang w:val="en-GB"/>
        </w:rPr>
      </w:pPr>
      <w:r w:rsidRPr="00374E37">
        <w:rPr>
          <w:lang w:val="en-GB"/>
        </w:rPr>
        <w:t xml:space="preserve">The Gibbs free energy change provides a way of predicting whether a reaction will be </w:t>
      </w:r>
      <w:r w:rsidRPr="00374E37">
        <w:rPr>
          <w:b/>
          <w:lang w:val="en-GB"/>
        </w:rPr>
        <w:t>product-</w:t>
      </w:r>
      <w:r w:rsidR="00C41881" w:rsidRPr="00374E37">
        <w:rPr>
          <w:b/>
          <w:lang w:val="en-GB"/>
        </w:rPr>
        <w:t>favoured</w:t>
      </w:r>
      <w:r w:rsidRPr="00374E37">
        <w:rPr>
          <w:lang w:val="en-GB"/>
        </w:rPr>
        <w:t xml:space="preserve"> or </w:t>
      </w:r>
      <w:r w:rsidR="00C41881" w:rsidRPr="00374E37">
        <w:rPr>
          <w:b/>
          <w:lang w:val="en-GB"/>
        </w:rPr>
        <w:t>re</w:t>
      </w:r>
      <w:r w:rsidR="00C76016">
        <w:rPr>
          <w:b/>
          <w:lang w:val="en-GB"/>
        </w:rPr>
        <w:t>a</w:t>
      </w:r>
      <w:r w:rsidR="00C41881" w:rsidRPr="00374E37">
        <w:rPr>
          <w:b/>
          <w:lang w:val="en-GB"/>
        </w:rPr>
        <w:t>ctant-favo</w:t>
      </w:r>
      <w:r w:rsidR="00C41881">
        <w:rPr>
          <w:b/>
          <w:lang w:val="en-GB"/>
        </w:rPr>
        <w:t>u</w:t>
      </w:r>
      <w:r w:rsidR="00C41881" w:rsidRPr="00374E37">
        <w:rPr>
          <w:b/>
          <w:lang w:val="en-GB"/>
        </w:rPr>
        <w:t>red</w:t>
      </w:r>
      <w:r w:rsidRPr="00374E37">
        <w:rPr>
          <w:b/>
          <w:lang w:val="en-GB"/>
        </w:rPr>
        <w:t xml:space="preserve">. </w:t>
      </w:r>
    </w:p>
    <w:p w:rsidR="00374E37" w:rsidRPr="00A03B6E" w:rsidRDefault="00374E37" w:rsidP="00374E37">
      <w:pPr>
        <w:rPr>
          <w:b/>
          <w:lang w:val="en-GB"/>
        </w:rPr>
      </w:pPr>
    </w:p>
    <w:p w:rsidR="008B3047" w:rsidRPr="00374E37" w:rsidRDefault="00374E37" w:rsidP="00374E37">
      <w:pPr>
        <w:pStyle w:val="Listenabsatz"/>
        <w:numPr>
          <w:ilvl w:val="0"/>
          <w:numId w:val="38"/>
        </w:numPr>
        <w:rPr>
          <w:lang w:val="en-GB"/>
        </w:rPr>
      </w:pPr>
      <w:r w:rsidRPr="00A03B6E">
        <w:rPr>
          <w:bCs/>
          <w:iCs/>
          <w:lang w:val="en-GB"/>
        </w:rPr>
        <w:sym w:font="Symbol" w:char="F044"/>
      </w:r>
      <w:r w:rsidRPr="00374E37">
        <w:rPr>
          <w:lang w:val="en-GB"/>
        </w:rPr>
        <w:t>G represents the maximum useful work that can be done by a product-</w:t>
      </w:r>
      <w:r w:rsidR="00C41881" w:rsidRPr="00374E37">
        <w:rPr>
          <w:lang w:val="en-GB"/>
        </w:rPr>
        <w:t>favo</w:t>
      </w:r>
      <w:r w:rsidR="00C41881">
        <w:rPr>
          <w:lang w:val="en-GB"/>
        </w:rPr>
        <w:t>u</w:t>
      </w:r>
      <w:r w:rsidR="00C41881" w:rsidRPr="00374E37">
        <w:rPr>
          <w:lang w:val="en-GB"/>
        </w:rPr>
        <w:t>red</w:t>
      </w:r>
      <w:r w:rsidRPr="00374E37">
        <w:rPr>
          <w:lang w:val="en-GB"/>
        </w:rPr>
        <w:t xml:space="preserve"> sy</w:t>
      </w:r>
      <w:r w:rsidRPr="00374E37">
        <w:rPr>
          <w:lang w:val="en-GB"/>
        </w:rPr>
        <w:t>s</w:t>
      </w:r>
      <w:r w:rsidRPr="00374E37">
        <w:rPr>
          <w:lang w:val="en-GB"/>
        </w:rPr>
        <w:t xml:space="preserve">tem on its </w:t>
      </w:r>
      <w:r w:rsidR="00C41881" w:rsidRPr="00374E37">
        <w:rPr>
          <w:lang w:val="en-GB"/>
        </w:rPr>
        <w:t>surroundings</w:t>
      </w:r>
      <w:r w:rsidRPr="00374E37">
        <w:rPr>
          <w:lang w:val="en-GB"/>
        </w:rPr>
        <w:t xml:space="preserve"> under conditions of constant temperature and pressure. </w:t>
      </w:r>
      <w:r w:rsidR="008B3047" w:rsidRPr="00374E37">
        <w:rPr>
          <w:i/>
          <w:lang w:val="en-GB"/>
        </w:rPr>
        <w:br w:type="page"/>
      </w:r>
    </w:p>
    <w:p w:rsidR="007134F8" w:rsidRPr="00A03B6E" w:rsidRDefault="00310AE1" w:rsidP="007134F8">
      <w:pPr>
        <w:pStyle w:val="berschrift2"/>
        <w:ind w:left="0" w:firstLine="0"/>
        <w:jc w:val="both"/>
        <w:rPr>
          <w:lang w:val="en-GB"/>
        </w:rPr>
      </w:pPr>
      <w:r w:rsidRPr="00A03B6E">
        <w:rPr>
          <w:lang w:val="en-GB"/>
        </w:rPr>
        <w:lastRenderedPageBreak/>
        <w:t>Maxwell-Boltzmann Distribution</w:t>
      </w:r>
    </w:p>
    <w:p w:rsidR="007134F8" w:rsidRPr="00A03B6E" w:rsidRDefault="007134F8" w:rsidP="007134F8">
      <w:pPr>
        <w:pStyle w:val="MtAufzhlung"/>
        <w:numPr>
          <w:ilvl w:val="0"/>
          <w:numId w:val="0"/>
        </w:numPr>
        <w:jc w:val="both"/>
        <w:rPr>
          <w:iCs/>
          <w:lang w:val="en-GB"/>
        </w:rPr>
      </w:pPr>
    </w:p>
    <w:p w:rsidR="00310AE1" w:rsidRPr="00A03B6E" w:rsidRDefault="00310AE1" w:rsidP="007134F8">
      <w:pPr>
        <w:pStyle w:val="MtAufzhlung"/>
        <w:numPr>
          <w:ilvl w:val="0"/>
          <w:numId w:val="0"/>
        </w:numPr>
        <w:jc w:val="both"/>
        <w:rPr>
          <w:iCs/>
          <w:lang w:val="en-GB"/>
        </w:rPr>
      </w:pPr>
      <w:r w:rsidRPr="00A03B6E">
        <w:rPr>
          <w:iCs/>
          <w:lang w:val="en-GB"/>
        </w:rPr>
        <w:t xml:space="preserve">The moving particles in a gas or liquid do not all travel with the same velocity. Some are moving very fast and others much slower. The faster they move the more kinetic energy they possess. The </w:t>
      </w:r>
      <w:r w:rsidR="00956C6E">
        <w:rPr>
          <w:iCs/>
          <w:lang w:val="en-GB"/>
        </w:rPr>
        <w:t>distribution of kinetic energy</w:t>
      </w:r>
      <w:r w:rsidRPr="00A03B6E">
        <w:rPr>
          <w:iCs/>
          <w:lang w:val="en-GB"/>
        </w:rPr>
        <w:t xml:space="preserve"> is shown by a Maxwell-Boltzmann curve. </w:t>
      </w:r>
    </w:p>
    <w:p w:rsidR="00310AE1" w:rsidRDefault="00310AE1" w:rsidP="007134F8">
      <w:pPr>
        <w:pStyle w:val="MtAufzhlung"/>
        <w:numPr>
          <w:ilvl w:val="0"/>
          <w:numId w:val="0"/>
        </w:numPr>
        <w:jc w:val="both"/>
        <w:rPr>
          <w:iCs/>
          <w:lang w:val="en-GB"/>
        </w:rPr>
      </w:pPr>
    </w:p>
    <w:p w:rsidR="009901BF" w:rsidRDefault="00956C6E" w:rsidP="007134F8">
      <w:pPr>
        <w:pStyle w:val="MtAufzhlung"/>
        <w:numPr>
          <w:ilvl w:val="0"/>
          <w:numId w:val="0"/>
        </w:numPr>
        <w:jc w:val="both"/>
        <w:rPr>
          <w:iCs/>
          <w:lang w:val="en-GB"/>
        </w:rPr>
      </w:pPr>
      <w:r>
        <w:rPr>
          <w:iCs/>
          <w:lang w:val="en-GB"/>
        </w:rPr>
        <w:t>I</w:t>
      </w:r>
      <w:r w:rsidR="009901BF">
        <w:rPr>
          <w:iCs/>
          <w:lang w:val="en-GB"/>
        </w:rPr>
        <w:t xml:space="preserve">f only a small fraction of the reactants possess the </w:t>
      </w:r>
      <w:r>
        <w:rPr>
          <w:iCs/>
          <w:lang w:val="en-GB"/>
        </w:rPr>
        <w:t>energy needed for this reaction, a</w:t>
      </w:r>
      <w:r>
        <w:rPr>
          <w:iCs/>
          <w:lang w:val="en-GB"/>
        </w:rPr>
        <w:t xml:space="preserve"> chemical reaction is slow</w:t>
      </w:r>
      <w:r w:rsidR="009901BF">
        <w:rPr>
          <w:iCs/>
          <w:lang w:val="en-GB"/>
        </w:rPr>
        <w:t xml:space="preserve"> </w:t>
      </w:r>
    </w:p>
    <w:p w:rsidR="009901BF" w:rsidRPr="00A03B6E" w:rsidRDefault="009901BF" w:rsidP="007134F8">
      <w:pPr>
        <w:pStyle w:val="MtAufzhlung"/>
        <w:numPr>
          <w:ilvl w:val="0"/>
          <w:numId w:val="0"/>
        </w:numPr>
        <w:jc w:val="both"/>
        <w:rPr>
          <w:iCs/>
          <w:lang w:val="en-GB"/>
        </w:rPr>
      </w:pPr>
    </w:p>
    <w:p w:rsidR="007134F8" w:rsidRDefault="00956C6E" w:rsidP="007134F8">
      <w:pPr>
        <w:pStyle w:val="MtAufzhlung"/>
        <w:numPr>
          <w:ilvl w:val="0"/>
          <w:numId w:val="0"/>
        </w:numPr>
        <w:jc w:val="both"/>
        <w:rPr>
          <w:lang w:val="en-US"/>
        </w:rPr>
      </w:pPr>
      <w:r>
        <w:rPr>
          <w:lang w:val="en-GB"/>
        </w:rPr>
        <w:t>“</w:t>
      </w:r>
      <w:r w:rsidR="009901BF" w:rsidRPr="009901BF">
        <w:rPr>
          <w:lang w:val="en-US"/>
        </w:rPr>
        <w:t>Temperature</w:t>
      </w:r>
      <w:proofErr w:type="gramStart"/>
      <w:r w:rsidR="0040031C" w:rsidRPr="009901BF">
        <w:rPr>
          <w:lang w:val="en-US"/>
        </w:rPr>
        <w:t>“</w:t>
      </w:r>
      <w:r w:rsidR="0040031C">
        <w:rPr>
          <w:lang w:val="en-US"/>
        </w:rPr>
        <w:t xml:space="preserve"> </w:t>
      </w:r>
      <w:r w:rsidR="0040031C" w:rsidRPr="009901BF">
        <w:rPr>
          <w:lang w:val="en-US"/>
        </w:rPr>
        <w:t>therefore</w:t>
      </w:r>
      <w:proofErr w:type="gramEnd"/>
      <w:r w:rsidR="009901BF" w:rsidRPr="009901BF">
        <w:rPr>
          <w:lang w:val="en-US"/>
        </w:rPr>
        <w:t xml:space="preserve"> </w:t>
      </w:r>
      <w:r w:rsidR="00C76016">
        <w:rPr>
          <w:lang w:val="en-US"/>
        </w:rPr>
        <w:t>represents</w:t>
      </w:r>
      <w:r w:rsidR="009901BF" w:rsidRPr="009901BF">
        <w:rPr>
          <w:lang w:val="en-US"/>
        </w:rPr>
        <w:t xml:space="preserve"> the average kinetic energy of all particles. </w:t>
      </w:r>
      <w:r w:rsidR="009901BF">
        <w:rPr>
          <w:lang w:val="en-US"/>
        </w:rPr>
        <w:t xml:space="preserve">The actual energy of an individual particle can vary </w:t>
      </w:r>
      <w:r w:rsidR="00C76016">
        <w:rPr>
          <w:lang w:val="en-US"/>
        </w:rPr>
        <w:t>considerably</w:t>
      </w:r>
      <w:r w:rsidR="009901BF">
        <w:rPr>
          <w:lang w:val="en-US"/>
        </w:rPr>
        <w:t xml:space="preserve">. </w:t>
      </w:r>
    </w:p>
    <w:p w:rsidR="0040031C" w:rsidRDefault="0040031C" w:rsidP="007134F8">
      <w:pPr>
        <w:pStyle w:val="MtAufzhlung"/>
        <w:numPr>
          <w:ilvl w:val="0"/>
          <w:numId w:val="0"/>
        </w:numPr>
        <w:jc w:val="both"/>
        <w:rPr>
          <w:lang w:val="en-US"/>
        </w:rPr>
      </w:pPr>
    </w:p>
    <w:p w:rsidR="0040031C" w:rsidRPr="009901BF" w:rsidRDefault="0040031C" w:rsidP="007134F8">
      <w:pPr>
        <w:pStyle w:val="MtAufzhlung"/>
        <w:numPr>
          <w:ilvl w:val="0"/>
          <w:numId w:val="0"/>
        </w:numPr>
        <w:jc w:val="both"/>
        <w:rPr>
          <w:lang w:val="en-US"/>
        </w:rPr>
      </w:pPr>
    </w:p>
    <w:p w:rsidR="007134F8" w:rsidRPr="006B43D5" w:rsidRDefault="0040031C" w:rsidP="007134F8">
      <w:pPr>
        <w:pStyle w:val="MtText"/>
        <w:jc w:val="both"/>
        <w:rPr>
          <w:i/>
          <w:lang w:val="en-US"/>
        </w:rPr>
      </w:pPr>
      <w:r w:rsidRPr="00A03B6E">
        <w:rPr>
          <w:noProof/>
          <w:sz w:val="20"/>
          <w:lang w:eastAsia="de-CH"/>
        </w:rPr>
        <mc:AlternateContent>
          <mc:Choice Requires="wpg">
            <w:drawing>
              <wp:anchor distT="0" distB="0" distL="114300" distR="114300" simplePos="0" relativeHeight="251660288" behindDoc="0" locked="0" layoutInCell="1" allowOverlap="1" wp14:anchorId="0C78C8A5" wp14:editId="10B60B4E">
                <wp:simplePos x="0" y="0"/>
                <wp:positionH relativeFrom="column">
                  <wp:posOffset>899795</wp:posOffset>
                </wp:positionH>
                <wp:positionV relativeFrom="paragraph">
                  <wp:posOffset>58420</wp:posOffset>
                </wp:positionV>
                <wp:extent cx="3556635" cy="1595755"/>
                <wp:effectExtent l="76200" t="38100" r="0" b="23495"/>
                <wp:wrapNone/>
                <wp:docPr id="2"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56635" cy="1595755"/>
                          <a:chOff x="2837" y="2931"/>
                          <a:chExt cx="3780" cy="1620"/>
                        </a:xfrm>
                      </wpg:grpSpPr>
                      <wps:wsp>
                        <wps:cNvPr id="3" name="Line 30"/>
                        <wps:cNvCnPr/>
                        <wps:spPr bwMode="auto">
                          <a:xfrm>
                            <a:off x="2837" y="2931"/>
                            <a:ext cx="0" cy="144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4" name="Line 31"/>
                        <wps:cNvCnPr/>
                        <wps:spPr bwMode="auto">
                          <a:xfrm>
                            <a:off x="2837" y="4371"/>
                            <a:ext cx="37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Line 32"/>
                        <wps:cNvCnPr/>
                        <wps:spPr bwMode="auto">
                          <a:xfrm>
                            <a:off x="5357" y="4011"/>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70.85pt;margin-top:4.6pt;width:280.05pt;height:125.65pt;z-index:251660288" coordorigin="2837,2931" coordsize="378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">
                <v:line id="Line 30" o:spid="_x0000_s1027" style="position:absolute;visibility:visible;mso-wrap-style:square" from="2837,2931" to="2837,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bx78IAAADaAAAADwAAAGRycy9kb3ducmV2LnhtbESP3YrCMBSE7wXfIRxh7zTVFdFqFBEE&#10;WUHwD7w8Nse22JyUJmrXpzeC4OUwM98wk1ltCnGnyuWWFXQ7EQjixOqcUwWH/bI9BOE8ssbCMin4&#10;JwezabMxwVjbB2/pvvOpCBB2MSrIvC9jKV2SkUHXsSVx8C62MuiDrFKpK3wEuClkL4oG0mDOYSHD&#10;khYZJdfdzShAuXj64bZe90dHI0+b+eB4fv4p9dOq52MQnmr/DX/aK63gF95Xwg2Q0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5bx78IAAADaAAAADwAAAAAAAAAAAAAA&#10;AAChAgAAZHJzL2Rvd25yZXYueG1sUEsFBgAAAAAEAAQA+QAAAJADAAAAAA==&#10;">
                  <v:stroke startarrow="block"/>
                </v:line>
                <v:line id="Line 31" o:spid="_x0000_s1028" style="position:absolute;visibility:visible;mso-wrap-style:square" from="2837,4371" to="6617,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aSoMMAAADaAAAADwAAAGRycy9kb3ducmV2LnhtbESPQWsCMRSE7wX/Q3iCt5pVitbVKOJS&#10;8FALaun5uXndLN28LJu4pv/eCIUeh5n5hlltom1ET52vHSuYjDMQxKXTNVcKPs9vz68gfEDW2Dgm&#10;Bb/kYbMePK0w1+7GR+pPoRIJwj5HBSaENpfSl4Ys+rFriZP37TqLIcmukrrDW4LbRk6zbCYt1pwW&#10;DLa0M1T+nK5WwdwURzmXxfv5o+jrySIe4tdlodRoGLdLEIFi+A//tfdawQs8rqQb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mkqDDAAAA2gAAAA8AAAAAAAAAAAAA&#10;AAAAoQIAAGRycy9kb3ducmV2LnhtbFBLBQYAAAAABAAEAPkAAACRAwAAAAA=&#10;">
                  <v:stroke endarrow="block"/>
                </v:line>
                <v:line id="Line 32" o:spid="_x0000_s1029" style="position:absolute;visibility:visible;mso-wrap-style:square" from="5357,4011" to="5357,4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group>
            </w:pict>
          </mc:Fallback>
        </mc:AlternateContent>
      </w:r>
    </w:p>
    <w:p w:rsidR="007134F8" w:rsidRPr="006B43D5" w:rsidRDefault="007134F8" w:rsidP="007134F8">
      <w:pPr>
        <w:jc w:val="both"/>
        <w:rPr>
          <w:lang w:val="en-US"/>
        </w:rPr>
      </w:pPr>
    </w:p>
    <w:p w:rsidR="007134F8" w:rsidRPr="00A03B6E" w:rsidRDefault="00310AE1" w:rsidP="007134F8">
      <w:pPr>
        <w:ind w:left="540"/>
        <w:jc w:val="both"/>
        <w:rPr>
          <w:lang w:val="en-GB"/>
        </w:rPr>
      </w:pPr>
      <w:r w:rsidRPr="00A03B6E">
        <w:rPr>
          <w:lang w:val="en-GB"/>
        </w:rPr>
        <w:t>number</w:t>
      </w:r>
      <w:r w:rsidR="007134F8" w:rsidRPr="00A03B6E">
        <w:rPr>
          <w:lang w:val="en-GB"/>
        </w:rPr>
        <w:t xml:space="preserve"> </w:t>
      </w:r>
    </w:p>
    <w:p w:rsidR="007134F8" w:rsidRPr="00A03B6E" w:rsidRDefault="00310AE1" w:rsidP="007134F8">
      <w:pPr>
        <w:ind w:left="540"/>
        <w:jc w:val="both"/>
        <w:rPr>
          <w:lang w:val="en-GB"/>
        </w:rPr>
      </w:pPr>
      <w:r w:rsidRPr="00A03B6E">
        <w:rPr>
          <w:lang w:val="en-GB"/>
        </w:rPr>
        <w:t>of</w:t>
      </w:r>
      <w:r w:rsidRPr="00A03B6E">
        <w:rPr>
          <w:lang w:val="en-GB"/>
        </w:rPr>
        <w:br/>
        <w:t>particles</w:t>
      </w:r>
    </w:p>
    <w:p w:rsidR="007134F8" w:rsidRPr="00A03B6E" w:rsidRDefault="007134F8" w:rsidP="007134F8">
      <w:pPr>
        <w:jc w:val="both"/>
        <w:rPr>
          <w:lang w:val="en-GB"/>
        </w:rPr>
      </w:pPr>
    </w:p>
    <w:p w:rsidR="007134F8" w:rsidRDefault="007134F8" w:rsidP="007134F8">
      <w:pPr>
        <w:jc w:val="both"/>
        <w:rPr>
          <w:lang w:val="en-GB"/>
        </w:rPr>
      </w:pPr>
    </w:p>
    <w:p w:rsidR="0040031C" w:rsidRPr="00A03B6E" w:rsidRDefault="0040031C" w:rsidP="007134F8">
      <w:pPr>
        <w:jc w:val="both"/>
        <w:rPr>
          <w:lang w:val="en-GB"/>
        </w:rPr>
      </w:pPr>
    </w:p>
    <w:p w:rsidR="007134F8" w:rsidRPr="00A03B6E" w:rsidRDefault="007134F8" w:rsidP="007134F8">
      <w:pPr>
        <w:jc w:val="both"/>
        <w:rPr>
          <w:lang w:val="en-GB"/>
        </w:rPr>
      </w:pPr>
    </w:p>
    <w:p w:rsidR="007134F8" w:rsidRPr="00A03B6E" w:rsidRDefault="007134F8" w:rsidP="007134F8">
      <w:pPr>
        <w:pStyle w:val="MtText"/>
        <w:tabs>
          <w:tab w:val="left" w:pos="7200"/>
        </w:tabs>
        <w:jc w:val="both"/>
        <w:rPr>
          <w:rFonts w:cs="Times New Roman"/>
          <w:sz w:val="10"/>
          <w:szCs w:val="10"/>
          <w:lang w:val="en-GB"/>
        </w:rPr>
      </w:pPr>
      <w:r w:rsidRPr="00A03B6E">
        <w:rPr>
          <w:rFonts w:cs="Times New Roman"/>
          <w:lang w:val="en-GB"/>
        </w:rPr>
        <w:tab/>
      </w:r>
      <w:r w:rsidR="00310AE1" w:rsidRPr="00A03B6E">
        <w:rPr>
          <w:rFonts w:cs="Times New Roman"/>
          <w:lang w:val="en-GB"/>
        </w:rPr>
        <w:t>energy</w:t>
      </w:r>
      <w:r w:rsidRPr="00A03B6E">
        <w:rPr>
          <w:rFonts w:cs="Times New Roman"/>
          <w:sz w:val="40"/>
          <w:szCs w:val="40"/>
          <w:lang w:val="en-GB"/>
        </w:rPr>
        <w:t xml:space="preserve"> </w:t>
      </w:r>
    </w:p>
    <w:p w:rsidR="007134F8" w:rsidRPr="00A03B6E" w:rsidRDefault="007134F8" w:rsidP="007134F8">
      <w:pPr>
        <w:pStyle w:val="MtText"/>
        <w:tabs>
          <w:tab w:val="left" w:pos="7200"/>
        </w:tabs>
        <w:jc w:val="both"/>
        <w:rPr>
          <w:rFonts w:cs="Times New Roman"/>
          <w:sz w:val="10"/>
          <w:szCs w:val="10"/>
          <w:lang w:val="en-GB"/>
        </w:rPr>
      </w:pPr>
    </w:p>
    <w:p w:rsidR="007134F8" w:rsidRPr="00A03B6E" w:rsidRDefault="007134F8" w:rsidP="007134F8">
      <w:pPr>
        <w:pStyle w:val="MtText"/>
        <w:tabs>
          <w:tab w:val="left" w:pos="4140"/>
          <w:tab w:val="left" w:pos="7200"/>
        </w:tabs>
        <w:jc w:val="both"/>
        <w:rPr>
          <w:rFonts w:cs="Times New Roman"/>
          <w:lang w:val="en-GB"/>
        </w:rPr>
      </w:pPr>
      <w:r w:rsidRPr="00A03B6E">
        <w:rPr>
          <w:rFonts w:cs="Times New Roman"/>
          <w:sz w:val="40"/>
          <w:szCs w:val="40"/>
          <w:lang w:val="en-GB"/>
        </w:rPr>
        <w:t xml:space="preserve">   </w:t>
      </w:r>
      <w:r w:rsidRPr="00A03B6E">
        <w:rPr>
          <w:rFonts w:cs="Times New Roman"/>
          <w:sz w:val="40"/>
          <w:szCs w:val="40"/>
          <w:lang w:val="en-GB"/>
        </w:rPr>
        <w:tab/>
      </w:r>
      <w:r w:rsidR="00310AE1" w:rsidRPr="00A03B6E">
        <w:rPr>
          <w:rFonts w:cs="Times New Roman"/>
          <w:lang w:val="en-GB"/>
        </w:rPr>
        <w:t>activation energy</w:t>
      </w:r>
    </w:p>
    <w:p w:rsidR="007134F8" w:rsidRPr="00A03B6E" w:rsidRDefault="007134F8" w:rsidP="007134F8">
      <w:pPr>
        <w:tabs>
          <w:tab w:val="left" w:pos="3579"/>
          <w:tab w:val="left" w:pos="5379"/>
        </w:tabs>
        <w:jc w:val="both"/>
        <w:rPr>
          <w:lang w:val="en-GB"/>
        </w:rPr>
      </w:pPr>
    </w:p>
    <w:p w:rsidR="007134F8" w:rsidRPr="00A03B6E" w:rsidRDefault="007134F8" w:rsidP="007134F8">
      <w:pPr>
        <w:tabs>
          <w:tab w:val="left" w:pos="3579"/>
          <w:tab w:val="left" w:pos="5379"/>
        </w:tabs>
        <w:jc w:val="both"/>
        <w:rPr>
          <w:lang w:val="en-GB"/>
        </w:rPr>
      </w:pPr>
    </w:p>
    <w:p w:rsidR="007134F8" w:rsidRPr="00A03B6E" w:rsidRDefault="007134F8" w:rsidP="007134F8">
      <w:pPr>
        <w:pStyle w:val="MtText"/>
        <w:rPr>
          <w:lang w:val="en-GB"/>
        </w:rPr>
      </w:pPr>
    </w:p>
    <w:p w:rsidR="007134F8" w:rsidRPr="00A03B6E" w:rsidRDefault="009901BF" w:rsidP="007134F8">
      <w:pPr>
        <w:pStyle w:val="MtText"/>
        <w:rPr>
          <w:b/>
          <w:lang w:val="en-GB"/>
        </w:rPr>
      </w:pPr>
      <w:r>
        <w:rPr>
          <w:b/>
          <w:lang w:val="en-GB"/>
        </w:rPr>
        <w:t xml:space="preserve">Exercise </w:t>
      </w:r>
    </w:p>
    <w:p w:rsidR="007134F8" w:rsidRPr="00A03B6E" w:rsidRDefault="007134F8" w:rsidP="007134F8">
      <w:pPr>
        <w:pStyle w:val="MtText"/>
        <w:rPr>
          <w:lang w:val="en-GB"/>
        </w:rPr>
      </w:pPr>
    </w:p>
    <w:p w:rsidR="007134F8" w:rsidRPr="009901BF" w:rsidRDefault="009901BF" w:rsidP="00720343">
      <w:pPr>
        <w:pStyle w:val="MtText"/>
        <w:numPr>
          <w:ilvl w:val="0"/>
          <w:numId w:val="37"/>
        </w:numPr>
        <w:tabs>
          <w:tab w:val="clear" w:pos="720"/>
          <w:tab w:val="num" w:pos="540"/>
        </w:tabs>
        <w:ind w:left="540" w:hanging="540"/>
        <w:rPr>
          <w:lang w:val="en-US"/>
        </w:rPr>
      </w:pPr>
      <w:r w:rsidRPr="009901BF">
        <w:rPr>
          <w:lang w:val="en-US"/>
        </w:rPr>
        <w:t>What</w:t>
      </w:r>
      <w:r>
        <w:rPr>
          <w:lang w:val="en-US"/>
        </w:rPr>
        <w:t xml:space="preserve"> is the </w:t>
      </w:r>
      <w:r w:rsidRPr="009901BF">
        <w:rPr>
          <w:lang w:val="en-US"/>
        </w:rPr>
        <w:t xml:space="preserve">influence </w:t>
      </w:r>
      <w:r>
        <w:rPr>
          <w:lang w:val="en-US"/>
        </w:rPr>
        <w:t xml:space="preserve">of the </w:t>
      </w:r>
      <w:r w:rsidRPr="009901BF">
        <w:rPr>
          <w:lang w:val="en-US"/>
        </w:rPr>
        <w:t>activation energy on a reaction?</w:t>
      </w:r>
      <w:r w:rsidRPr="009901BF">
        <w:rPr>
          <w:lang w:val="en-US"/>
        </w:rPr>
        <w:br/>
      </w: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7134F8" w:rsidRPr="009901BF" w:rsidRDefault="007134F8" w:rsidP="007134F8">
      <w:pPr>
        <w:pStyle w:val="MtText"/>
        <w:tabs>
          <w:tab w:val="num" w:pos="540"/>
        </w:tabs>
        <w:ind w:left="540" w:hanging="540"/>
        <w:rPr>
          <w:lang w:val="en-US"/>
        </w:rPr>
      </w:pPr>
    </w:p>
    <w:p w:rsidR="00422AB7" w:rsidRPr="006B43D5" w:rsidRDefault="009901BF" w:rsidP="0040031C">
      <w:pPr>
        <w:pStyle w:val="MtText"/>
        <w:numPr>
          <w:ilvl w:val="0"/>
          <w:numId w:val="37"/>
        </w:numPr>
        <w:tabs>
          <w:tab w:val="clear" w:pos="720"/>
          <w:tab w:val="num" w:pos="540"/>
        </w:tabs>
        <w:ind w:left="540" w:hanging="540"/>
        <w:jc w:val="both"/>
        <w:rPr>
          <w:lang w:val="en-US"/>
        </w:rPr>
      </w:pPr>
      <w:r w:rsidRPr="0040031C">
        <w:rPr>
          <w:lang w:val="en-US"/>
        </w:rPr>
        <w:t>A</w:t>
      </w:r>
      <w:r w:rsidR="00C833D3" w:rsidRPr="0040031C">
        <w:rPr>
          <w:lang w:val="en-US"/>
        </w:rPr>
        <w:t xml:space="preserve">t a temperature of 10°C a </w:t>
      </w:r>
      <w:r w:rsidRPr="0040031C">
        <w:rPr>
          <w:lang w:val="en-US"/>
        </w:rPr>
        <w:t xml:space="preserve">chemical reaction </w:t>
      </w:r>
      <w:r w:rsidR="00C833D3" w:rsidRPr="0040031C">
        <w:rPr>
          <w:lang w:val="en-US"/>
        </w:rPr>
        <w:t>runs at a certain rate of reaction. How muc</w:t>
      </w:r>
      <w:r w:rsidR="00956C6E">
        <w:rPr>
          <w:lang w:val="en-US"/>
        </w:rPr>
        <w:t>h faster would the reaction run</w:t>
      </w:r>
      <w:bookmarkStart w:id="2" w:name="_GoBack"/>
      <w:bookmarkEnd w:id="2"/>
      <w:r w:rsidR="00C833D3" w:rsidRPr="0040031C">
        <w:rPr>
          <w:lang w:val="en-US"/>
        </w:rPr>
        <w:t xml:space="preserve"> if we heat to 100°</w:t>
      </w:r>
      <w:r w:rsidR="0040031C">
        <w:rPr>
          <w:lang w:val="en-US"/>
        </w:rPr>
        <w:t>C</w:t>
      </w:r>
      <w:r w:rsidR="0040031C" w:rsidRPr="0040031C">
        <w:rPr>
          <w:lang w:val="en-US"/>
        </w:rPr>
        <w:t>?</w:t>
      </w:r>
      <w:r w:rsidR="00C833D3" w:rsidRPr="0040031C">
        <w:rPr>
          <w:lang w:val="en-US"/>
        </w:rPr>
        <w:t xml:space="preserve"> As a rule of thumb we can a</w:t>
      </w:r>
      <w:r w:rsidR="00C833D3" w:rsidRPr="0040031C">
        <w:rPr>
          <w:lang w:val="en-US"/>
        </w:rPr>
        <w:t>s</w:t>
      </w:r>
      <w:r w:rsidR="00C833D3" w:rsidRPr="0040031C">
        <w:rPr>
          <w:lang w:val="en-US"/>
        </w:rPr>
        <w:t xml:space="preserve">sume that increasing the temperature by 10°C leads to a doubling of the reaction rate. </w:t>
      </w:r>
      <w:r w:rsidRPr="0040031C">
        <w:rPr>
          <w:lang w:val="en-US"/>
        </w:rPr>
        <w:br/>
      </w:r>
    </w:p>
    <w:p w:rsidR="0040031C" w:rsidRPr="006B43D5" w:rsidRDefault="0040031C" w:rsidP="0040031C">
      <w:pPr>
        <w:pStyle w:val="MtText"/>
        <w:ind w:left="540"/>
        <w:rPr>
          <w:lang w:val="en-US"/>
        </w:rPr>
      </w:pPr>
    </w:p>
    <w:p w:rsidR="00422AB7" w:rsidRPr="006B43D5" w:rsidRDefault="00422AB7" w:rsidP="00896EE4">
      <w:pPr>
        <w:pStyle w:val="MtAufzhlung"/>
        <w:numPr>
          <w:ilvl w:val="0"/>
          <w:numId w:val="0"/>
        </w:numPr>
        <w:jc w:val="both"/>
        <w:rPr>
          <w:lang w:val="en-US"/>
        </w:rPr>
      </w:pPr>
    </w:p>
    <w:p w:rsidR="00422AB7" w:rsidRPr="006B43D5" w:rsidRDefault="00422AB7" w:rsidP="00422AB7">
      <w:pPr>
        <w:tabs>
          <w:tab w:val="left" w:pos="1800"/>
        </w:tabs>
        <w:ind w:left="1800" w:hanging="1800"/>
        <w:rPr>
          <w:lang w:val="en-US"/>
        </w:rPr>
      </w:pPr>
    </w:p>
    <w:sectPr w:rsidR="00422AB7" w:rsidRPr="006B43D5">
      <w:pgSz w:w="11906" w:h="16838" w:code="9"/>
      <w:pgMar w:top="1077" w:right="1418" w:bottom="719"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70062"/>
    <w:multiLevelType w:val="hybridMultilevel"/>
    <w:tmpl w:val="C35E6D32"/>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8AD7741"/>
    <w:multiLevelType w:val="hybridMultilevel"/>
    <w:tmpl w:val="AD02C9A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13C64FBC"/>
    <w:multiLevelType w:val="hybridMultilevel"/>
    <w:tmpl w:val="354CECA2"/>
    <w:lvl w:ilvl="0" w:tplc="55588CA0">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nsid w:val="160D1EF1"/>
    <w:multiLevelType w:val="hybridMultilevel"/>
    <w:tmpl w:val="8CB69A9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17873BB6"/>
    <w:multiLevelType w:val="hybridMultilevel"/>
    <w:tmpl w:val="488CA982"/>
    <w:lvl w:ilvl="0" w:tplc="B88A265E">
      <w:start w:val="1"/>
      <w:numFmt w:val="decimal"/>
      <w:lvlText w:val="%1."/>
      <w:lvlJc w:val="left"/>
      <w:pPr>
        <w:tabs>
          <w:tab w:val="num" w:pos="387"/>
        </w:tabs>
        <w:ind w:left="387" w:hanging="360"/>
      </w:pPr>
      <w:rPr>
        <w:rFonts w:hint="default"/>
      </w:rPr>
    </w:lvl>
    <w:lvl w:ilvl="1" w:tplc="04070019" w:tentative="1">
      <w:start w:val="1"/>
      <w:numFmt w:val="lowerLetter"/>
      <w:lvlText w:val="%2."/>
      <w:lvlJc w:val="left"/>
      <w:pPr>
        <w:tabs>
          <w:tab w:val="num" w:pos="1107"/>
        </w:tabs>
        <w:ind w:left="1107" w:hanging="360"/>
      </w:pPr>
    </w:lvl>
    <w:lvl w:ilvl="2" w:tplc="0407001B" w:tentative="1">
      <w:start w:val="1"/>
      <w:numFmt w:val="lowerRoman"/>
      <w:lvlText w:val="%3."/>
      <w:lvlJc w:val="right"/>
      <w:pPr>
        <w:tabs>
          <w:tab w:val="num" w:pos="1827"/>
        </w:tabs>
        <w:ind w:left="1827" w:hanging="180"/>
      </w:pPr>
    </w:lvl>
    <w:lvl w:ilvl="3" w:tplc="0407000F" w:tentative="1">
      <w:start w:val="1"/>
      <w:numFmt w:val="decimal"/>
      <w:lvlText w:val="%4."/>
      <w:lvlJc w:val="left"/>
      <w:pPr>
        <w:tabs>
          <w:tab w:val="num" w:pos="2547"/>
        </w:tabs>
        <w:ind w:left="2547" w:hanging="360"/>
      </w:pPr>
    </w:lvl>
    <w:lvl w:ilvl="4" w:tplc="04070019" w:tentative="1">
      <w:start w:val="1"/>
      <w:numFmt w:val="lowerLetter"/>
      <w:lvlText w:val="%5."/>
      <w:lvlJc w:val="left"/>
      <w:pPr>
        <w:tabs>
          <w:tab w:val="num" w:pos="3267"/>
        </w:tabs>
        <w:ind w:left="3267" w:hanging="360"/>
      </w:pPr>
    </w:lvl>
    <w:lvl w:ilvl="5" w:tplc="0407001B" w:tentative="1">
      <w:start w:val="1"/>
      <w:numFmt w:val="lowerRoman"/>
      <w:lvlText w:val="%6."/>
      <w:lvlJc w:val="right"/>
      <w:pPr>
        <w:tabs>
          <w:tab w:val="num" w:pos="3987"/>
        </w:tabs>
        <w:ind w:left="3987" w:hanging="180"/>
      </w:pPr>
    </w:lvl>
    <w:lvl w:ilvl="6" w:tplc="0407000F" w:tentative="1">
      <w:start w:val="1"/>
      <w:numFmt w:val="decimal"/>
      <w:lvlText w:val="%7."/>
      <w:lvlJc w:val="left"/>
      <w:pPr>
        <w:tabs>
          <w:tab w:val="num" w:pos="4707"/>
        </w:tabs>
        <w:ind w:left="4707" w:hanging="360"/>
      </w:pPr>
    </w:lvl>
    <w:lvl w:ilvl="7" w:tplc="04070019" w:tentative="1">
      <w:start w:val="1"/>
      <w:numFmt w:val="lowerLetter"/>
      <w:lvlText w:val="%8."/>
      <w:lvlJc w:val="left"/>
      <w:pPr>
        <w:tabs>
          <w:tab w:val="num" w:pos="5427"/>
        </w:tabs>
        <w:ind w:left="5427" w:hanging="360"/>
      </w:pPr>
    </w:lvl>
    <w:lvl w:ilvl="8" w:tplc="0407001B" w:tentative="1">
      <w:start w:val="1"/>
      <w:numFmt w:val="lowerRoman"/>
      <w:lvlText w:val="%9."/>
      <w:lvlJc w:val="right"/>
      <w:pPr>
        <w:tabs>
          <w:tab w:val="num" w:pos="6147"/>
        </w:tabs>
        <w:ind w:left="6147" w:hanging="180"/>
      </w:pPr>
    </w:lvl>
  </w:abstractNum>
  <w:abstractNum w:abstractNumId="5">
    <w:nsid w:val="1AE74593"/>
    <w:multiLevelType w:val="hybridMultilevel"/>
    <w:tmpl w:val="ADE00AE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20F21E78"/>
    <w:multiLevelType w:val="hybridMultilevel"/>
    <w:tmpl w:val="2F00660C"/>
    <w:lvl w:ilvl="0" w:tplc="04070005">
      <w:start w:val="1"/>
      <w:numFmt w:val="bullet"/>
      <w:lvlText w:val=""/>
      <w:lvlJc w:val="left"/>
      <w:pPr>
        <w:tabs>
          <w:tab w:val="num" w:pos="720"/>
        </w:tabs>
        <w:ind w:left="720" w:hanging="360"/>
      </w:pPr>
      <w:rPr>
        <w:rFonts w:ascii="Wingdings" w:hAnsi="Wingdings" w:hint="default"/>
      </w:rPr>
    </w:lvl>
    <w:lvl w:ilvl="1" w:tplc="0407000B">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nsid w:val="210E5BFE"/>
    <w:multiLevelType w:val="hybridMultilevel"/>
    <w:tmpl w:val="B18608D8"/>
    <w:lvl w:ilvl="0" w:tplc="CDE085B6">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29EC6D9D"/>
    <w:multiLevelType w:val="hybridMultilevel"/>
    <w:tmpl w:val="13F26814"/>
    <w:lvl w:ilvl="0" w:tplc="4BC4060A">
      <w:start w:val="1"/>
      <w:numFmt w:val="decimal"/>
      <w:lvlText w:val="%1."/>
      <w:lvlJc w:val="left"/>
      <w:pPr>
        <w:tabs>
          <w:tab w:val="num" w:pos="387"/>
        </w:tabs>
        <w:ind w:left="387" w:hanging="360"/>
      </w:pPr>
      <w:rPr>
        <w:rFonts w:hint="default"/>
      </w:rPr>
    </w:lvl>
    <w:lvl w:ilvl="1" w:tplc="04070019" w:tentative="1">
      <w:start w:val="1"/>
      <w:numFmt w:val="lowerLetter"/>
      <w:lvlText w:val="%2."/>
      <w:lvlJc w:val="left"/>
      <w:pPr>
        <w:tabs>
          <w:tab w:val="num" w:pos="1107"/>
        </w:tabs>
        <w:ind w:left="1107" w:hanging="360"/>
      </w:pPr>
    </w:lvl>
    <w:lvl w:ilvl="2" w:tplc="0407001B" w:tentative="1">
      <w:start w:val="1"/>
      <w:numFmt w:val="lowerRoman"/>
      <w:lvlText w:val="%3."/>
      <w:lvlJc w:val="right"/>
      <w:pPr>
        <w:tabs>
          <w:tab w:val="num" w:pos="1827"/>
        </w:tabs>
        <w:ind w:left="1827" w:hanging="180"/>
      </w:pPr>
    </w:lvl>
    <w:lvl w:ilvl="3" w:tplc="0407000F" w:tentative="1">
      <w:start w:val="1"/>
      <w:numFmt w:val="decimal"/>
      <w:lvlText w:val="%4."/>
      <w:lvlJc w:val="left"/>
      <w:pPr>
        <w:tabs>
          <w:tab w:val="num" w:pos="2547"/>
        </w:tabs>
        <w:ind w:left="2547" w:hanging="360"/>
      </w:pPr>
    </w:lvl>
    <w:lvl w:ilvl="4" w:tplc="04070019" w:tentative="1">
      <w:start w:val="1"/>
      <w:numFmt w:val="lowerLetter"/>
      <w:lvlText w:val="%5."/>
      <w:lvlJc w:val="left"/>
      <w:pPr>
        <w:tabs>
          <w:tab w:val="num" w:pos="3267"/>
        </w:tabs>
        <w:ind w:left="3267" w:hanging="360"/>
      </w:pPr>
    </w:lvl>
    <w:lvl w:ilvl="5" w:tplc="0407001B" w:tentative="1">
      <w:start w:val="1"/>
      <w:numFmt w:val="lowerRoman"/>
      <w:lvlText w:val="%6."/>
      <w:lvlJc w:val="right"/>
      <w:pPr>
        <w:tabs>
          <w:tab w:val="num" w:pos="3987"/>
        </w:tabs>
        <w:ind w:left="3987" w:hanging="180"/>
      </w:pPr>
    </w:lvl>
    <w:lvl w:ilvl="6" w:tplc="0407000F" w:tentative="1">
      <w:start w:val="1"/>
      <w:numFmt w:val="decimal"/>
      <w:lvlText w:val="%7."/>
      <w:lvlJc w:val="left"/>
      <w:pPr>
        <w:tabs>
          <w:tab w:val="num" w:pos="4707"/>
        </w:tabs>
        <w:ind w:left="4707" w:hanging="360"/>
      </w:pPr>
    </w:lvl>
    <w:lvl w:ilvl="7" w:tplc="04070019" w:tentative="1">
      <w:start w:val="1"/>
      <w:numFmt w:val="lowerLetter"/>
      <w:lvlText w:val="%8."/>
      <w:lvlJc w:val="left"/>
      <w:pPr>
        <w:tabs>
          <w:tab w:val="num" w:pos="5427"/>
        </w:tabs>
        <w:ind w:left="5427" w:hanging="360"/>
      </w:pPr>
    </w:lvl>
    <w:lvl w:ilvl="8" w:tplc="0407001B" w:tentative="1">
      <w:start w:val="1"/>
      <w:numFmt w:val="lowerRoman"/>
      <w:lvlText w:val="%9."/>
      <w:lvlJc w:val="right"/>
      <w:pPr>
        <w:tabs>
          <w:tab w:val="num" w:pos="6147"/>
        </w:tabs>
        <w:ind w:left="6147" w:hanging="180"/>
      </w:pPr>
    </w:lvl>
  </w:abstractNum>
  <w:abstractNum w:abstractNumId="9">
    <w:nsid w:val="2A6F2E40"/>
    <w:multiLevelType w:val="hybridMultilevel"/>
    <w:tmpl w:val="0E6E0D5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nsid w:val="2AEE1FAA"/>
    <w:multiLevelType w:val="hybridMultilevel"/>
    <w:tmpl w:val="D99842A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34265CCB"/>
    <w:multiLevelType w:val="hybridMultilevel"/>
    <w:tmpl w:val="EE6A0618"/>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nsid w:val="354425C7"/>
    <w:multiLevelType w:val="hybridMultilevel"/>
    <w:tmpl w:val="DEFC2528"/>
    <w:lvl w:ilvl="0" w:tplc="0407000F">
      <w:start w:val="1"/>
      <w:numFmt w:val="decimal"/>
      <w:lvlText w:val="%1."/>
      <w:lvlJc w:val="left"/>
      <w:pPr>
        <w:tabs>
          <w:tab w:val="num" w:pos="720"/>
        </w:tabs>
        <w:ind w:left="720" w:hanging="360"/>
      </w:p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nsid w:val="3AB32BF0"/>
    <w:multiLevelType w:val="hybridMultilevel"/>
    <w:tmpl w:val="10F49D16"/>
    <w:lvl w:ilvl="0" w:tplc="57D02804">
      <w:start w:val="1"/>
      <w:numFmt w:val="bullet"/>
      <w:pStyle w:val="MtAufzhlung"/>
      <w:lvlText w:val=""/>
      <w:lvlJc w:val="left"/>
      <w:pPr>
        <w:tabs>
          <w:tab w:val="num" w:pos="473"/>
        </w:tabs>
        <w:ind w:left="312" w:hanging="199"/>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3C0E292A"/>
    <w:multiLevelType w:val="hybridMultilevel"/>
    <w:tmpl w:val="C1D222A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3E0B6850"/>
    <w:multiLevelType w:val="hybridMultilevel"/>
    <w:tmpl w:val="3A2AD03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nsid w:val="42AC77CC"/>
    <w:multiLevelType w:val="hybridMultilevel"/>
    <w:tmpl w:val="284EA2CA"/>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4D26744D"/>
    <w:multiLevelType w:val="hybridMultilevel"/>
    <w:tmpl w:val="EA5A082A"/>
    <w:lvl w:ilvl="0" w:tplc="316E9056">
      <w:start w:val="1"/>
      <w:numFmt w:val="decimal"/>
      <w:pStyle w:val="MtNummerierung"/>
      <w:lvlText w:val="%1."/>
      <w:lvlJc w:val="left"/>
      <w:pPr>
        <w:tabs>
          <w:tab w:val="num" w:pos="473"/>
        </w:tabs>
        <w:ind w:left="312" w:hanging="199"/>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nsid w:val="50EB0AEF"/>
    <w:multiLevelType w:val="hybridMultilevel"/>
    <w:tmpl w:val="67E89D2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53DA1E35"/>
    <w:multiLevelType w:val="hybridMultilevel"/>
    <w:tmpl w:val="16088D6C"/>
    <w:lvl w:ilvl="0" w:tplc="04070005">
      <w:start w:val="1"/>
      <w:numFmt w:val="bullet"/>
      <w:lvlText w:val=""/>
      <w:lvlJc w:val="left"/>
      <w:pPr>
        <w:tabs>
          <w:tab w:val="num" w:pos="747"/>
        </w:tabs>
        <w:ind w:left="747" w:hanging="360"/>
      </w:pPr>
      <w:rPr>
        <w:rFonts w:ascii="Wingdings" w:hAnsi="Wingdings" w:hint="default"/>
      </w:rPr>
    </w:lvl>
    <w:lvl w:ilvl="1" w:tplc="04070003" w:tentative="1">
      <w:start w:val="1"/>
      <w:numFmt w:val="bullet"/>
      <w:lvlText w:val="o"/>
      <w:lvlJc w:val="left"/>
      <w:pPr>
        <w:tabs>
          <w:tab w:val="num" w:pos="1467"/>
        </w:tabs>
        <w:ind w:left="1467" w:hanging="360"/>
      </w:pPr>
      <w:rPr>
        <w:rFonts w:ascii="Courier New" w:hAnsi="Courier New" w:hint="default"/>
      </w:rPr>
    </w:lvl>
    <w:lvl w:ilvl="2" w:tplc="04070005" w:tentative="1">
      <w:start w:val="1"/>
      <w:numFmt w:val="bullet"/>
      <w:lvlText w:val=""/>
      <w:lvlJc w:val="left"/>
      <w:pPr>
        <w:tabs>
          <w:tab w:val="num" w:pos="2187"/>
        </w:tabs>
        <w:ind w:left="2187" w:hanging="360"/>
      </w:pPr>
      <w:rPr>
        <w:rFonts w:ascii="Wingdings" w:hAnsi="Wingdings" w:hint="default"/>
      </w:rPr>
    </w:lvl>
    <w:lvl w:ilvl="3" w:tplc="04070001" w:tentative="1">
      <w:start w:val="1"/>
      <w:numFmt w:val="bullet"/>
      <w:lvlText w:val=""/>
      <w:lvlJc w:val="left"/>
      <w:pPr>
        <w:tabs>
          <w:tab w:val="num" w:pos="2907"/>
        </w:tabs>
        <w:ind w:left="2907" w:hanging="360"/>
      </w:pPr>
      <w:rPr>
        <w:rFonts w:ascii="Symbol" w:hAnsi="Symbol" w:hint="default"/>
      </w:rPr>
    </w:lvl>
    <w:lvl w:ilvl="4" w:tplc="04070003" w:tentative="1">
      <w:start w:val="1"/>
      <w:numFmt w:val="bullet"/>
      <w:lvlText w:val="o"/>
      <w:lvlJc w:val="left"/>
      <w:pPr>
        <w:tabs>
          <w:tab w:val="num" w:pos="3627"/>
        </w:tabs>
        <w:ind w:left="3627" w:hanging="360"/>
      </w:pPr>
      <w:rPr>
        <w:rFonts w:ascii="Courier New" w:hAnsi="Courier New" w:hint="default"/>
      </w:rPr>
    </w:lvl>
    <w:lvl w:ilvl="5" w:tplc="04070005" w:tentative="1">
      <w:start w:val="1"/>
      <w:numFmt w:val="bullet"/>
      <w:lvlText w:val=""/>
      <w:lvlJc w:val="left"/>
      <w:pPr>
        <w:tabs>
          <w:tab w:val="num" w:pos="4347"/>
        </w:tabs>
        <w:ind w:left="4347" w:hanging="360"/>
      </w:pPr>
      <w:rPr>
        <w:rFonts w:ascii="Wingdings" w:hAnsi="Wingdings" w:hint="default"/>
      </w:rPr>
    </w:lvl>
    <w:lvl w:ilvl="6" w:tplc="04070001" w:tentative="1">
      <w:start w:val="1"/>
      <w:numFmt w:val="bullet"/>
      <w:lvlText w:val=""/>
      <w:lvlJc w:val="left"/>
      <w:pPr>
        <w:tabs>
          <w:tab w:val="num" w:pos="5067"/>
        </w:tabs>
        <w:ind w:left="5067" w:hanging="360"/>
      </w:pPr>
      <w:rPr>
        <w:rFonts w:ascii="Symbol" w:hAnsi="Symbol" w:hint="default"/>
      </w:rPr>
    </w:lvl>
    <w:lvl w:ilvl="7" w:tplc="04070003" w:tentative="1">
      <w:start w:val="1"/>
      <w:numFmt w:val="bullet"/>
      <w:lvlText w:val="o"/>
      <w:lvlJc w:val="left"/>
      <w:pPr>
        <w:tabs>
          <w:tab w:val="num" w:pos="5787"/>
        </w:tabs>
        <w:ind w:left="5787" w:hanging="360"/>
      </w:pPr>
      <w:rPr>
        <w:rFonts w:ascii="Courier New" w:hAnsi="Courier New" w:hint="default"/>
      </w:rPr>
    </w:lvl>
    <w:lvl w:ilvl="8" w:tplc="04070005" w:tentative="1">
      <w:start w:val="1"/>
      <w:numFmt w:val="bullet"/>
      <w:lvlText w:val=""/>
      <w:lvlJc w:val="left"/>
      <w:pPr>
        <w:tabs>
          <w:tab w:val="num" w:pos="6507"/>
        </w:tabs>
        <w:ind w:left="6507" w:hanging="360"/>
      </w:pPr>
      <w:rPr>
        <w:rFonts w:ascii="Wingdings" w:hAnsi="Wingdings" w:hint="default"/>
      </w:rPr>
    </w:lvl>
  </w:abstractNum>
  <w:abstractNum w:abstractNumId="20">
    <w:nsid w:val="561227F4"/>
    <w:multiLevelType w:val="hybridMultilevel"/>
    <w:tmpl w:val="E496D4AE"/>
    <w:lvl w:ilvl="0" w:tplc="04070005">
      <w:start w:val="1"/>
      <w:numFmt w:val="bullet"/>
      <w:lvlText w:val=""/>
      <w:lvlJc w:val="left"/>
      <w:pPr>
        <w:tabs>
          <w:tab w:val="num" w:pos="747"/>
        </w:tabs>
        <w:ind w:left="747" w:hanging="360"/>
      </w:pPr>
      <w:rPr>
        <w:rFonts w:ascii="Wingdings" w:hAnsi="Wingdings" w:hint="default"/>
      </w:rPr>
    </w:lvl>
    <w:lvl w:ilvl="1" w:tplc="04070003" w:tentative="1">
      <w:start w:val="1"/>
      <w:numFmt w:val="bullet"/>
      <w:lvlText w:val="o"/>
      <w:lvlJc w:val="left"/>
      <w:pPr>
        <w:tabs>
          <w:tab w:val="num" w:pos="1467"/>
        </w:tabs>
        <w:ind w:left="1467" w:hanging="360"/>
      </w:pPr>
      <w:rPr>
        <w:rFonts w:ascii="Courier New" w:hAnsi="Courier New" w:hint="default"/>
      </w:rPr>
    </w:lvl>
    <w:lvl w:ilvl="2" w:tplc="04070005" w:tentative="1">
      <w:start w:val="1"/>
      <w:numFmt w:val="bullet"/>
      <w:lvlText w:val=""/>
      <w:lvlJc w:val="left"/>
      <w:pPr>
        <w:tabs>
          <w:tab w:val="num" w:pos="2187"/>
        </w:tabs>
        <w:ind w:left="2187" w:hanging="360"/>
      </w:pPr>
      <w:rPr>
        <w:rFonts w:ascii="Wingdings" w:hAnsi="Wingdings" w:hint="default"/>
      </w:rPr>
    </w:lvl>
    <w:lvl w:ilvl="3" w:tplc="04070001" w:tentative="1">
      <w:start w:val="1"/>
      <w:numFmt w:val="bullet"/>
      <w:lvlText w:val=""/>
      <w:lvlJc w:val="left"/>
      <w:pPr>
        <w:tabs>
          <w:tab w:val="num" w:pos="2907"/>
        </w:tabs>
        <w:ind w:left="2907" w:hanging="360"/>
      </w:pPr>
      <w:rPr>
        <w:rFonts w:ascii="Symbol" w:hAnsi="Symbol" w:hint="default"/>
      </w:rPr>
    </w:lvl>
    <w:lvl w:ilvl="4" w:tplc="04070003" w:tentative="1">
      <w:start w:val="1"/>
      <w:numFmt w:val="bullet"/>
      <w:lvlText w:val="o"/>
      <w:lvlJc w:val="left"/>
      <w:pPr>
        <w:tabs>
          <w:tab w:val="num" w:pos="3627"/>
        </w:tabs>
        <w:ind w:left="3627" w:hanging="360"/>
      </w:pPr>
      <w:rPr>
        <w:rFonts w:ascii="Courier New" w:hAnsi="Courier New" w:hint="default"/>
      </w:rPr>
    </w:lvl>
    <w:lvl w:ilvl="5" w:tplc="04070005" w:tentative="1">
      <w:start w:val="1"/>
      <w:numFmt w:val="bullet"/>
      <w:lvlText w:val=""/>
      <w:lvlJc w:val="left"/>
      <w:pPr>
        <w:tabs>
          <w:tab w:val="num" w:pos="4347"/>
        </w:tabs>
        <w:ind w:left="4347" w:hanging="360"/>
      </w:pPr>
      <w:rPr>
        <w:rFonts w:ascii="Wingdings" w:hAnsi="Wingdings" w:hint="default"/>
      </w:rPr>
    </w:lvl>
    <w:lvl w:ilvl="6" w:tplc="04070001" w:tentative="1">
      <w:start w:val="1"/>
      <w:numFmt w:val="bullet"/>
      <w:lvlText w:val=""/>
      <w:lvlJc w:val="left"/>
      <w:pPr>
        <w:tabs>
          <w:tab w:val="num" w:pos="5067"/>
        </w:tabs>
        <w:ind w:left="5067" w:hanging="360"/>
      </w:pPr>
      <w:rPr>
        <w:rFonts w:ascii="Symbol" w:hAnsi="Symbol" w:hint="default"/>
      </w:rPr>
    </w:lvl>
    <w:lvl w:ilvl="7" w:tplc="04070003" w:tentative="1">
      <w:start w:val="1"/>
      <w:numFmt w:val="bullet"/>
      <w:lvlText w:val="o"/>
      <w:lvlJc w:val="left"/>
      <w:pPr>
        <w:tabs>
          <w:tab w:val="num" w:pos="5787"/>
        </w:tabs>
        <w:ind w:left="5787" w:hanging="360"/>
      </w:pPr>
      <w:rPr>
        <w:rFonts w:ascii="Courier New" w:hAnsi="Courier New" w:hint="default"/>
      </w:rPr>
    </w:lvl>
    <w:lvl w:ilvl="8" w:tplc="04070005" w:tentative="1">
      <w:start w:val="1"/>
      <w:numFmt w:val="bullet"/>
      <w:lvlText w:val=""/>
      <w:lvlJc w:val="left"/>
      <w:pPr>
        <w:tabs>
          <w:tab w:val="num" w:pos="6507"/>
        </w:tabs>
        <w:ind w:left="6507" w:hanging="360"/>
      </w:pPr>
      <w:rPr>
        <w:rFonts w:ascii="Wingdings" w:hAnsi="Wingdings" w:hint="default"/>
      </w:rPr>
    </w:lvl>
  </w:abstractNum>
  <w:abstractNum w:abstractNumId="21">
    <w:nsid w:val="5691350B"/>
    <w:multiLevelType w:val="hybridMultilevel"/>
    <w:tmpl w:val="48904D34"/>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2">
    <w:nsid w:val="5C06151B"/>
    <w:multiLevelType w:val="hybridMultilevel"/>
    <w:tmpl w:val="E7C40A28"/>
    <w:lvl w:ilvl="0" w:tplc="04070001">
      <w:start w:val="1"/>
      <w:numFmt w:val="bullet"/>
      <w:lvlText w:val=""/>
      <w:lvlJc w:val="left"/>
      <w:pPr>
        <w:tabs>
          <w:tab w:val="num" w:pos="720"/>
        </w:tabs>
        <w:ind w:left="720" w:hanging="360"/>
      </w:pPr>
      <w:rPr>
        <w:rFonts w:ascii="Symbol" w:hAnsi="Symbol" w:hint="default"/>
      </w:rPr>
    </w:lvl>
    <w:lvl w:ilvl="1" w:tplc="0407000F">
      <w:start w:val="1"/>
      <w:numFmt w:val="decimal"/>
      <w:lvlText w:val="%2."/>
      <w:lvlJc w:val="left"/>
      <w:pPr>
        <w:tabs>
          <w:tab w:val="num" w:pos="1440"/>
        </w:tabs>
        <w:ind w:left="1440" w:hanging="360"/>
      </w:p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nsid w:val="5DE73802"/>
    <w:multiLevelType w:val="hybridMultilevel"/>
    <w:tmpl w:val="A7144E08"/>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4">
    <w:nsid w:val="5E495341"/>
    <w:multiLevelType w:val="hybridMultilevel"/>
    <w:tmpl w:val="CB6EF90E"/>
    <w:lvl w:ilvl="0" w:tplc="55588CA0">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5">
    <w:nsid w:val="5FE21FF6"/>
    <w:multiLevelType w:val="multilevel"/>
    <w:tmpl w:val="427ABE06"/>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792"/>
        </w:tabs>
        <w:ind w:left="792" w:hanging="432"/>
      </w:pPr>
      <w:rPr>
        <w:rFonts w:hint="default"/>
      </w:rPr>
    </w:lvl>
    <w:lvl w:ilvl="2">
      <w:start w:val="1"/>
      <w:numFmt w:val="decimal"/>
      <w:pStyle w:val="berschrift3"/>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nsid w:val="62617A03"/>
    <w:multiLevelType w:val="hybridMultilevel"/>
    <w:tmpl w:val="354063D2"/>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7">
    <w:nsid w:val="66E4035B"/>
    <w:multiLevelType w:val="hybridMultilevel"/>
    <w:tmpl w:val="B6A6AE1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nsid w:val="6BC527D1"/>
    <w:multiLevelType w:val="hybridMultilevel"/>
    <w:tmpl w:val="A23EA040"/>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9">
    <w:nsid w:val="6D0062F6"/>
    <w:multiLevelType w:val="hybridMultilevel"/>
    <w:tmpl w:val="75F81F5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nsid w:val="6DDC5388"/>
    <w:multiLevelType w:val="hybridMultilevel"/>
    <w:tmpl w:val="B838E832"/>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nsid w:val="71232411"/>
    <w:multiLevelType w:val="multilevel"/>
    <w:tmpl w:val="A23EA04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720B72C7"/>
    <w:multiLevelType w:val="hybridMultilevel"/>
    <w:tmpl w:val="DC121EBE"/>
    <w:lvl w:ilvl="0" w:tplc="0407000B">
      <w:start w:val="1"/>
      <w:numFmt w:val="bullet"/>
      <w:lvlText w:val=""/>
      <w:lvlJc w:val="left"/>
      <w:pPr>
        <w:tabs>
          <w:tab w:val="num" w:pos="720"/>
        </w:tabs>
        <w:ind w:left="720" w:hanging="360"/>
      </w:pPr>
      <w:rPr>
        <w:rFonts w:ascii="Wingdings" w:hAnsi="Wingdings" w:hint="default"/>
      </w:rPr>
    </w:lvl>
    <w:lvl w:ilvl="1" w:tplc="D97617F4">
      <w:start w:val="2"/>
      <w:numFmt w:val="bullet"/>
      <w:lvlText w:val=""/>
      <w:lvlJc w:val="left"/>
      <w:pPr>
        <w:tabs>
          <w:tab w:val="num" w:pos="1545"/>
        </w:tabs>
        <w:ind w:left="1545" w:hanging="465"/>
      </w:pPr>
      <w:rPr>
        <w:rFonts w:ascii="Wingdings" w:eastAsia="Times New Roman" w:hAnsi="Wingdings"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nsid w:val="75F639E7"/>
    <w:multiLevelType w:val="hybridMultilevel"/>
    <w:tmpl w:val="25EE9240"/>
    <w:lvl w:ilvl="0" w:tplc="04070001">
      <w:start w:val="1"/>
      <w:numFmt w:val="bullet"/>
      <w:lvlText w:val=""/>
      <w:lvlJc w:val="left"/>
      <w:pPr>
        <w:tabs>
          <w:tab w:val="num" w:pos="1440"/>
        </w:tabs>
        <w:ind w:left="1440" w:hanging="360"/>
      </w:pPr>
      <w:rPr>
        <w:rFonts w:ascii="Symbol" w:hAnsi="Symbol"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34">
    <w:nsid w:val="7DF0383E"/>
    <w:multiLevelType w:val="hybridMultilevel"/>
    <w:tmpl w:val="AFDAB696"/>
    <w:lvl w:ilvl="0" w:tplc="FB627B98">
      <w:start w:val="1"/>
      <w:numFmt w:val="decimal"/>
      <w:lvlText w:val="%1."/>
      <w:lvlJc w:val="left"/>
      <w:pPr>
        <w:tabs>
          <w:tab w:val="num" w:pos="720"/>
        </w:tabs>
        <w:ind w:left="720" w:hanging="360"/>
      </w:pPr>
      <w:rPr>
        <w:rFonts w:hint="default"/>
      </w:rPr>
    </w:lvl>
    <w:lvl w:ilvl="1" w:tplc="04070005">
      <w:start w:val="1"/>
      <w:numFmt w:val="bullet"/>
      <w:lvlText w:val=""/>
      <w:lvlJc w:val="left"/>
      <w:pPr>
        <w:tabs>
          <w:tab w:val="num" w:pos="1440"/>
        </w:tabs>
        <w:ind w:left="1440" w:hanging="360"/>
      </w:pPr>
      <w:rPr>
        <w:rFonts w:ascii="Wingdings" w:hAnsi="Wingdings" w:hint="default"/>
      </w:rPr>
    </w:lvl>
    <w:lvl w:ilvl="2" w:tplc="27BE1BB6">
      <w:numFmt w:val="bullet"/>
      <w:lvlText w:val=""/>
      <w:lvlJc w:val="left"/>
      <w:pPr>
        <w:tabs>
          <w:tab w:val="num" w:pos="2340"/>
        </w:tabs>
        <w:ind w:left="2340" w:hanging="360"/>
      </w:pPr>
      <w:rPr>
        <w:rFonts w:ascii="Wingdings" w:eastAsia="Times New Roman" w:hAnsi="Wingdings" w:cs="Times New Roman" w:hint="default"/>
      </w:rPr>
    </w:lvl>
    <w:lvl w:ilvl="3" w:tplc="193A4804">
      <w:numFmt w:val="bullet"/>
      <w:lvlText w:val="-"/>
      <w:lvlJc w:val="left"/>
      <w:pPr>
        <w:tabs>
          <w:tab w:val="num" w:pos="2880"/>
        </w:tabs>
        <w:ind w:left="2880" w:hanging="360"/>
      </w:pPr>
      <w:rPr>
        <w:rFonts w:ascii="Times New Roman" w:eastAsia="Times New Roman" w:hAnsi="Times New Roman" w:cs="Times New Roman" w:hint="default"/>
      </w:r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5">
    <w:nsid w:val="7FC57A37"/>
    <w:multiLevelType w:val="hybridMultilevel"/>
    <w:tmpl w:val="E8547B2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5"/>
  </w:num>
  <w:num w:numId="3">
    <w:abstractNumId w:val="14"/>
  </w:num>
  <w:num w:numId="4">
    <w:abstractNumId w:val="23"/>
  </w:num>
  <w:num w:numId="5">
    <w:abstractNumId w:val="33"/>
  </w:num>
  <w:num w:numId="6">
    <w:abstractNumId w:val="1"/>
  </w:num>
  <w:num w:numId="7">
    <w:abstractNumId w:val="35"/>
  </w:num>
  <w:num w:numId="8">
    <w:abstractNumId w:val="12"/>
  </w:num>
  <w:num w:numId="9">
    <w:abstractNumId w:val="22"/>
  </w:num>
  <w:num w:numId="10">
    <w:abstractNumId w:val="15"/>
  </w:num>
  <w:num w:numId="11">
    <w:abstractNumId w:val="21"/>
  </w:num>
  <w:num w:numId="12">
    <w:abstractNumId w:val="10"/>
  </w:num>
  <w:num w:numId="13">
    <w:abstractNumId w:val="34"/>
  </w:num>
  <w:num w:numId="14">
    <w:abstractNumId w:val="27"/>
  </w:num>
  <w:num w:numId="15">
    <w:abstractNumId w:val="29"/>
  </w:num>
  <w:num w:numId="16">
    <w:abstractNumId w:val="0"/>
  </w:num>
  <w:num w:numId="17">
    <w:abstractNumId w:val="16"/>
  </w:num>
  <w:num w:numId="18">
    <w:abstractNumId w:val="7"/>
  </w:num>
  <w:num w:numId="19">
    <w:abstractNumId w:val="32"/>
  </w:num>
  <w:num w:numId="20">
    <w:abstractNumId w:val="8"/>
  </w:num>
  <w:num w:numId="21">
    <w:abstractNumId w:val="20"/>
  </w:num>
  <w:num w:numId="22">
    <w:abstractNumId w:val="19"/>
  </w:num>
  <w:num w:numId="23">
    <w:abstractNumId w:val="4"/>
  </w:num>
  <w:num w:numId="24">
    <w:abstractNumId w:val="6"/>
  </w:num>
  <w:num w:numId="25">
    <w:abstractNumId w:val="30"/>
  </w:num>
  <w:num w:numId="26">
    <w:abstractNumId w:val="13"/>
  </w:num>
  <w:num w:numId="27">
    <w:abstractNumId w:val="17"/>
  </w:num>
  <w:num w:numId="28">
    <w:abstractNumId w:val="25"/>
  </w:num>
  <w:num w:numId="29">
    <w:abstractNumId w:val="25"/>
  </w:num>
  <w:num w:numId="30">
    <w:abstractNumId w:val="25"/>
  </w:num>
  <w:num w:numId="31">
    <w:abstractNumId w:val="11"/>
  </w:num>
  <w:num w:numId="32">
    <w:abstractNumId w:val="24"/>
  </w:num>
  <w:num w:numId="33">
    <w:abstractNumId w:val="3"/>
  </w:num>
  <w:num w:numId="34">
    <w:abstractNumId w:val="28"/>
  </w:num>
  <w:num w:numId="35">
    <w:abstractNumId w:val="2"/>
  </w:num>
  <w:num w:numId="36">
    <w:abstractNumId w:val="31"/>
  </w:num>
  <w:num w:numId="37">
    <w:abstractNumId w:val="26"/>
  </w:num>
  <w:num w:numId="3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219E"/>
    <w:rsid w:val="00063478"/>
    <w:rsid w:val="00081C4A"/>
    <w:rsid w:val="00092F6C"/>
    <w:rsid w:val="000E6571"/>
    <w:rsid w:val="000F4CF9"/>
    <w:rsid w:val="00102756"/>
    <w:rsid w:val="00121D49"/>
    <w:rsid w:val="00121FD5"/>
    <w:rsid w:val="001379B6"/>
    <w:rsid w:val="001507B2"/>
    <w:rsid w:val="00170C5B"/>
    <w:rsid w:val="001A57B6"/>
    <w:rsid w:val="001C723B"/>
    <w:rsid w:val="001D7FB5"/>
    <w:rsid w:val="001E3559"/>
    <w:rsid w:val="00213441"/>
    <w:rsid w:val="0024127A"/>
    <w:rsid w:val="00256BE6"/>
    <w:rsid w:val="00266D30"/>
    <w:rsid w:val="002A67EF"/>
    <w:rsid w:val="0030008E"/>
    <w:rsid w:val="00310AE1"/>
    <w:rsid w:val="00352B09"/>
    <w:rsid w:val="00374E37"/>
    <w:rsid w:val="003D7052"/>
    <w:rsid w:val="0040031C"/>
    <w:rsid w:val="00422AB7"/>
    <w:rsid w:val="004311E2"/>
    <w:rsid w:val="00477B69"/>
    <w:rsid w:val="00482171"/>
    <w:rsid w:val="004A4A55"/>
    <w:rsid w:val="004B7CDA"/>
    <w:rsid w:val="004D3839"/>
    <w:rsid w:val="00523849"/>
    <w:rsid w:val="00563028"/>
    <w:rsid w:val="005A438C"/>
    <w:rsid w:val="005D06C9"/>
    <w:rsid w:val="005D0C07"/>
    <w:rsid w:val="00621A48"/>
    <w:rsid w:val="00632700"/>
    <w:rsid w:val="00661B55"/>
    <w:rsid w:val="00681477"/>
    <w:rsid w:val="006B0629"/>
    <w:rsid w:val="006B43D5"/>
    <w:rsid w:val="006B63BF"/>
    <w:rsid w:val="006B71A6"/>
    <w:rsid w:val="00704351"/>
    <w:rsid w:val="007134F8"/>
    <w:rsid w:val="00720343"/>
    <w:rsid w:val="007346F1"/>
    <w:rsid w:val="0075219E"/>
    <w:rsid w:val="00774C94"/>
    <w:rsid w:val="007824F6"/>
    <w:rsid w:val="00791476"/>
    <w:rsid w:val="007C74CB"/>
    <w:rsid w:val="008100C6"/>
    <w:rsid w:val="0085514E"/>
    <w:rsid w:val="0086547C"/>
    <w:rsid w:val="008770FC"/>
    <w:rsid w:val="00891040"/>
    <w:rsid w:val="00896B79"/>
    <w:rsid w:val="00896EE4"/>
    <w:rsid w:val="008B3047"/>
    <w:rsid w:val="008E40D4"/>
    <w:rsid w:val="00921B60"/>
    <w:rsid w:val="009257A0"/>
    <w:rsid w:val="00956C6E"/>
    <w:rsid w:val="009649D0"/>
    <w:rsid w:val="009713C3"/>
    <w:rsid w:val="00971D9D"/>
    <w:rsid w:val="009901BF"/>
    <w:rsid w:val="00A03B6E"/>
    <w:rsid w:val="00A0474C"/>
    <w:rsid w:val="00A04E7E"/>
    <w:rsid w:val="00A47176"/>
    <w:rsid w:val="00A617EC"/>
    <w:rsid w:val="00B157BD"/>
    <w:rsid w:val="00B23669"/>
    <w:rsid w:val="00B270E6"/>
    <w:rsid w:val="00B3123A"/>
    <w:rsid w:val="00B45B4A"/>
    <w:rsid w:val="00BA0998"/>
    <w:rsid w:val="00BB1789"/>
    <w:rsid w:val="00BC0702"/>
    <w:rsid w:val="00BD1EEE"/>
    <w:rsid w:val="00BF7283"/>
    <w:rsid w:val="00C07AD9"/>
    <w:rsid w:val="00C37D5F"/>
    <w:rsid w:val="00C40D90"/>
    <w:rsid w:val="00C41881"/>
    <w:rsid w:val="00C76016"/>
    <w:rsid w:val="00C833D3"/>
    <w:rsid w:val="00C86725"/>
    <w:rsid w:val="00CA3C49"/>
    <w:rsid w:val="00CB4CEA"/>
    <w:rsid w:val="00CB7CCD"/>
    <w:rsid w:val="00CF35A6"/>
    <w:rsid w:val="00D51FC6"/>
    <w:rsid w:val="00D7103D"/>
    <w:rsid w:val="00DB5BD6"/>
    <w:rsid w:val="00DB6AF0"/>
    <w:rsid w:val="00E2013C"/>
    <w:rsid w:val="00E24800"/>
    <w:rsid w:val="00E6092F"/>
    <w:rsid w:val="00E82D50"/>
    <w:rsid w:val="00E86CF3"/>
    <w:rsid w:val="00ED7F68"/>
    <w:rsid w:val="00F511C6"/>
    <w:rsid w:val="00F722AF"/>
    <w:rsid w:val="00FC03BE"/>
    <w:rsid w:val="00FE573B"/>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Helvetica" w:hAnsi="Helvetica"/>
      <w:sz w:val="22"/>
      <w:szCs w:val="24"/>
      <w:lang w:eastAsia="de-DE"/>
    </w:rPr>
  </w:style>
  <w:style w:type="paragraph" w:styleId="berschrift1">
    <w:name w:val="heading 1"/>
    <w:basedOn w:val="MtNummerierung"/>
    <w:next w:val="Standard"/>
    <w:qFormat/>
    <w:pPr>
      <w:keepNext/>
      <w:numPr>
        <w:numId w:val="28"/>
      </w:numPr>
      <w:tabs>
        <w:tab w:val="left" w:pos="879"/>
      </w:tabs>
      <w:outlineLvl w:val="0"/>
    </w:pPr>
    <w:rPr>
      <w:rFonts w:cs="Times New Roman"/>
      <w:b/>
      <w:bCs/>
      <w:sz w:val="28"/>
    </w:rPr>
  </w:style>
  <w:style w:type="paragraph" w:styleId="berschrift2">
    <w:name w:val="heading 2"/>
    <w:basedOn w:val="MtNummerierung"/>
    <w:next w:val="Standard"/>
    <w:qFormat/>
    <w:pPr>
      <w:keepNext/>
      <w:numPr>
        <w:ilvl w:val="1"/>
        <w:numId w:val="28"/>
      </w:numPr>
      <w:tabs>
        <w:tab w:val="clear" w:pos="792"/>
        <w:tab w:val="left" w:pos="699"/>
      </w:tabs>
      <w:ind w:left="699" w:hanging="699"/>
      <w:outlineLvl w:val="1"/>
    </w:pPr>
    <w:rPr>
      <w:rFonts w:cs="Times New Roman"/>
      <w:b/>
      <w:iCs/>
      <w:sz w:val="24"/>
    </w:rPr>
  </w:style>
  <w:style w:type="paragraph" w:styleId="berschrift3">
    <w:name w:val="heading 3"/>
    <w:basedOn w:val="MtNummerierung"/>
    <w:next w:val="Standard"/>
    <w:qFormat/>
    <w:pPr>
      <w:keepNext/>
      <w:numPr>
        <w:ilvl w:val="2"/>
        <w:numId w:val="28"/>
      </w:numPr>
      <w:tabs>
        <w:tab w:val="clear" w:pos="1440"/>
        <w:tab w:val="left" w:pos="699"/>
      </w:tabs>
      <w:ind w:left="699" w:hanging="699"/>
      <w:jc w:val="both"/>
      <w:outlineLvl w:val="2"/>
    </w:pPr>
    <w:rPr>
      <w:rFonts w:cs="Times New Roman"/>
      <w:b/>
    </w:rPr>
  </w:style>
  <w:style w:type="paragraph" w:styleId="berschrift4">
    <w:name w:val="heading 4"/>
    <w:basedOn w:val="Standard"/>
    <w:next w:val="Standard"/>
    <w:qFormat/>
    <w:pPr>
      <w:keepNext/>
      <w:ind w:left="27"/>
      <w:outlineLvl w:val="3"/>
    </w:pPr>
    <w:rPr>
      <w:b/>
      <w:bCs/>
      <w:i/>
      <w:iCs/>
    </w:rPr>
  </w:style>
  <w:style w:type="paragraph" w:styleId="berschrift5">
    <w:name w:val="heading 5"/>
    <w:basedOn w:val="Standard"/>
    <w:next w:val="Standard"/>
    <w:qFormat/>
    <w:pPr>
      <w:keepNext/>
      <w:ind w:left="27"/>
      <w:outlineLvl w:val="4"/>
    </w:pPr>
    <w:rPr>
      <w:b/>
      <w:bCs/>
    </w:rPr>
  </w:style>
  <w:style w:type="paragraph" w:styleId="berschrift6">
    <w:name w:val="heading 6"/>
    <w:basedOn w:val="Standard"/>
    <w:next w:val="Standard"/>
    <w:qFormat/>
    <w:pPr>
      <w:keepNext/>
      <w:outlineLvl w:val="5"/>
    </w:pPr>
    <w:rPr>
      <w:b/>
      <w:bCs/>
      <w:sz w:val="18"/>
    </w:rPr>
  </w:style>
  <w:style w:type="paragraph" w:styleId="berschrift7">
    <w:name w:val="heading 7"/>
    <w:basedOn w:val="Standard"/>
    <w:next w:val="Standard"/>
    <w:qFormat/>
    <w:pPr>
      <w:keepNext/>
      <w:outlineLvl w:val="6"/>
    </w:pPr>
    <w:rPr>
      <w:b/>
      <w:iCs/>
      <w:smallCaps/>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tAufzhlung">
    <w:name w:val="Mt Aufzählung"/>
    <w:basedOn w:val="Standard"/>
    <w:pPr>
      <w:numPr>
        <w:numId w:val="26"/>
      </w:numPr>
      <w:tabs>
        <w:tab w:val="clear" w:pos="473"/>
        <w:tab w:val="num" w:pos="538"/>
      </w:tabs>
      <w:ind w:left="538" w:hanging="360"/>
    </w:pPr>
    <w:rPr>
      <w:rFonts w:cs="Lucida Sans Unicode"/>
    </w:rPr>
  </w:style>
  <w:style w:type="paragraph" w:customStyle="1" w:styleId="MtNummerierung">
    <w:name w:val="Mt Nummerierung"/>
    <w:basedOn w:val="MtAufzhlung"/>
    <w:pPr>
      <w:numPr>
        <w:numId w:val="27"/>
      </w:numPr>
      <w:tabs>
        <w:tab w:val="clear" w:pos="473"/>
        <w:tab w:val="num" w:pos="448"/>
      </w:tabs>
      <w:ind w:left="448" w:hanging="335"/>
    </w:pPr>
  </w:style>
  <w:style w:type="paragraph" w:customStyle="1" w:styleId="MtText">
    <w:name w:val="Mt Text"/>
    <w:basedOn w:val="Standard"/>
    <w:rPr>
      <w:rFonts w:cs="Lucida Sans Unicode"/>
    </w:rPr>
  </w:style>
  <w:style w:type="paragraph" w:customStyle="1" w:styleId="MtTitel">
    <w:name w:val="Mt Titel"/>
    <w:basedOn w:val="Standard"/>
    <w:next w:val="MtText"/>
    <w:rPr>
      <w:rFonts w:cs="Lucida Sans Unicode"/>
      <w:b/>
    </w:rPr>
  </w:style>
  <w:style w:type="paragraph" w:styleId="Titel">
    <w:name w:val="Title"/>
    <w:basedOn w:val="Standard"/>
    <w:qFormat/>
    <w:pPr>
      <w:jc w:val="center"/>
    </w:pPr>
    <w:rPr>
      <w:b/>
      <w:bCs/>
      <w:sz w:val="28"/>
    </w:rPr>
  </w:style>
  <w:style w:type="paragraph" w:styleId="Textkrper">
    <w:name w:val="Body Text"/>
    <w:basedOn w:val="Standard"/>
    <w:rPr>
      <w:i/>
      <w:iCs/>
    </w:rPr>
  </w:style>
  <w:style w:type="character" w:styleId="Platzhaltertext">
    <w:name w:val="Placeholder Text"/>
    <w:basedOn w:val="Absatz-Standardschriftart"/>
    <w:uiPriority w:val="99"/>
    <w:semiHidden/>
    <w:rsid w:val="005D06C9"/>
    <w:rPr>
      <w:color w:val="808080"/>
    </w:rPr>
  </w:style>
  <w:style w:type="paragraph" w:styleId="Sprechblasentext">
    <w:name w:val="Balloon Text"/>
    <w:basedOn w:val="Standard"/>
    <w:link w:val="SprechblasentextZchn"/>
    <w:rsid w:val="005D06C9"/>
    <w:rPr>
      <w:rFonts w:ascii="Tahoma" w:hAnsi="Tahoma" w:cs="Tahoma"/>
      <w:sz w:val="16"/>
      <w:szCs w:val="16"/>
    </w:rPr>
  </w:style>
  <w:style w:type="character" w:customStyle="1" w:styleId="SprechblasentextZchn">
    <w:name w:val="Sprechblasentext Zchn"/>
    <w:basedOn w:val="Absatz-Standardschriftart"/>
    <w:link w:val="Sprechblasentext"/>
    <w:rsid w:val="005D06C9"/>
    <w:rPr>
      <w:rFonts w:ascii="Tahoma" w:hAnsi="Tahoma" w:cs="Tahoma"/>
      <w:sz w:val="16"/>
      <w:szCs w:val="16"/>
      <w:lang w:eastAsia="de-DE"/>
    </w:rPr>
  </w:style>
  <w:style w:type="character" w:styleId="Kommentarzeichen">
    <w:name w:val="annotation reference"/>
    <w:basedOn w:val="Absatz-Standardschriftart"/>
    <w:rsid w:val="00310AE1"/>
    <w:rPr>
      <w:sz w:val="16"/>
      <w:szCs w:val="16"/>
    </w:rPr>
  </w:style>
  <w:style w:type="paragraph" w:styleId="Kommentartext">
    <w:name w:val="annotation text"/>
    <w:basedOn w:val="Standard"/>
    <w:link w:val="KommentartextZchn"/>
    <w:rsid w:val="00310AE1"/>
    <w:rPr>
      <w:sz w:val="20"/>
      <w:szCs w:val="20"/>
    </w:rPr>
  </w:style>
  <w:style w:type="character" w:customStyle="1" w:styleId="KommentartextZchn">
    <w:name w:val="Kommentartext Zchn"/>
    <w:basedOn w:val="Absatz-Standardschriftart"/>
    <w:link w:val="Kommentartext"/>
    <w:rsid w:val="00310AE1"/>
    <w:rPr>
      <w:rFonts w:ascii="Helvetica" w:hAnsi="Helvetica"/>
      <w:lang w:eastAsia="de-DE"/>
    </w:rPr>
  </w:style>
  <w:style w:type="paragraph" w:styleId="Kommentarthema">
    <w:name w:val="annotation subject"/>
    <w:basedOn w:val="Kommentartext"/>
    <w:next w:val="Kommentartext"/>
    <w:link w:val="KommentarthemaZchn"/>
    <w:rsid w:val="00310AE1"/>
    <w:rPr>
      <w:b/>
      <w:bCs/>
    </w:rPr>
  </w:style>
  <w:style w:type="character" w:customStyle="1" w:styleId="KommentarthemaZchn">
    <w:name w:val="Kommentarthema Zchn"/>
    <w:basedOn w:val="KommentartextZchn"/>
    <w:link w:val="Kommentarthema"/>
    <w:rsid w:val="00310AE1"/>
    <w:rPr>
      <w:rFonts w:ascii="Helvetica" w:hAnsi="Helvetica"/>
      <w:b/>
      <w:bCs/>
      <w:lang w:eastAsia="de-DE"/>
    </w:rPr>
  </w:style>
  <w:style w:type="paragraph" w:styleId="Listenabsatz">
    <w:name w:val="List Paragraph"/>
    <w:basedOn w:val="Standard"/>
    <w:uiPriority w:val="34"/>
    <w:qFormat/>
    <w:rsid w:val="00374E3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Helvetica" w:hAnsi="Helvetica"/>
      <w:sz w:val="22"/>
      <w:szCs w:val="24"/>
      <w:lang w:eastAsia="de-DE"/>
    </w:rPr>
  </w:style>
  <w:style w:type="paragraph" w:styleId="berschrift1">
    <w:name w:val="heading 1"/>
    <w:basedOn w:val="MtNummerierung"/>
    <w:next w:val="Standard"/>
    <w:qFormat/>
    <w:pPr>
      <w:keepNext/>
      <w:numPr>
        <w:numId w:val="28"/>
      </w:numPr>
      <w:tabs>
        <w:tab w:val="left" w:pos="879"/>
      </w:tabs>
      <w:outlineLvl w:val="0"/>
    </w:pPr>
    <w:rPr>
      <w:rFonts w:cs="Times New Roman"/>
      <w:b/>
      <w:bCs/>
      <w:sz w:val="28"/>
    </w:rPr>
  </w:style>
  <w:style w:type="paragraph" w:styleId="berschrift2">
    <w:name w:val="heading 2"/>
    <w:basedOn w:val="MtNummerierung"/>
    <w:next w:val="Standard"/>
    <w:qFormat/>
    <w:pPr>
      <w:keepNext/>
      <w:numPr>
        <w:ilvl w:val="1"/>
        <w:numId w:val="28"/>
      </w:numPr>
      <w:tabs>
        <w:tab w:val="clear" w:pos="792"/>
        <w:tab w:val="left" w:pos="699"/>
      </w:tabs>
      <w:ind w:left="699" w:hanging="699"/>
      <w:outlineLvl w:val="1"/>
    </w:pPr>
    <w:rPr>
      <w:rFonts w:cs="Times New Roman"/>
      <w:b/>
      <w:iCs/>
      <w:sz w:val="24"/>
    </w:rPr>
  </w:style>
  <w:style w:type="paragraph" w:styleId="berschrift3">
    <w:name w:val="heading 3"/>
    <w:basedOn w:val="MtNummerierung"/>
    <w:next w:val="Standard"/>
    <w:qFormat/>
    <w:pPr>
      <w:keepNext/>
      <w:numPr>
        <w:ilvl w:val="2"/>
        <w:numId w:val="28"/>
      </w:numPr>
      <w:tabs>
        <w:tab w:val="clear" w:pos="1440"/>
        <w:tab w:val="left" w:pos="699"/>
      </w:tabs>
      <w:ind w:left="699" w:hanging="699"/>
      <w:jc w:val="both"/>
      <w:outlineLvl w:val="2"/>
    </w:pPr>
    <w:rPr>
      <w:rFonts w:cs="Times New Roman"/>
      <w:b/>
    </w:rPr>
  </w:style>
  <w:style w:type="paragraph" w:styleId="berschrift4">
    <w:name w:val="heading 4"/>
    <w:basedOn w:val="Standard"/>
    <w:next w:val="Standard"/>
    <w:qFormat/>
    <w:pPr>
      <w:keepNext/>
      <w:ind w:left="27"/>
      <w:outlineLvl w:val="3"/>
    </w:pPr>
    <w:rPr>
      <w:b/>
      <w:bCs/>
      <w:i/>
      <w:iCs/>
    </w:rPr>
  </w:style>
  <w:style w:type="paragraph" w:styleId="berschrift5">
    <w:name w:val="heading 5"/>
    <w:basedOn w:val="Standard"/>
    <w:next w:val="Standard"/>
    <w:qFormat/>
    <w:pPr>
      <w:keepNext/>
      <w:ind w:left="27"/>
      <w:outlineLvl w:val="4"/>
    </w:pPr>
    <w:rPr>
      <w:b/>
      <w:bCs/>
    </w:rPr>
  </w:style>
  <w:style w:type="paragraph" w:styleId="berschrift6">
    <w:name w:val="heading 6"/>
    <w:basedOn w:val="Standard"/>
    <w:next w:val="Standard"/>
    <w:qFormat/>
    <w:pPr>
      <w:keepNext/>
      <w:outlineLvl w:val="5"/>
    </w:pPr>
    <w:rPr>
      <w:b/>
      <w:bCs/>
      <w:sz w:val="18"/>
    </w:rPr>
  </w:style>
  <w:style w:type="paragraph" w:styleId="berschrift7">
    <w:name w:val="heading 7"/>
    <w:basedOn w:val="Standard"/>
    <w:next w:val="Standard"/>
    <w:qFormat/>
    <w:pPr>
      <w:keepNext/>
      <w:outlineLvl w:val="6"/>
    </w:pPr>
    <w:rPr>
      <w:b/>
      <w:iCs/>
      <w:smallCaps/>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tAufzhlung">
    <w:name w:val="Mt Aufzählung"/>
    <w:basedOn w:val="Standard"/>
    <w:pPr>
      <w:numPr>
        <w:numId w:val="26"/>
      </w:numPr>
      <w:tabs>
        <w:tab w:val="clear" w:pos="473"/>
        <w:tab w:val="num" w:pos="538"/>
      </w:tabs>
      <w:ind w:left="538" w:hanging="360"/>
    </w:pPr>
    <w:rPr>
      <w:rFonts w:cs="Lucida Sans Unicode"/>
    </w:rPr>
  </w:style>
  <w:style w:type="paragraph" w:customStyle="1" w:styleId="MtNummerierung">
    <w:name w:val="Mt Nummerierung"/>
    <w:basedOn w:val="MtAufzhlung"/>
    <w:pPr>
      <w:numPr>
        <w:numId w:val="27"/>
      </w:numPr>
      <w:tabs>
        <w:tab w:val="clear" w:pos="473"/>
        <w:tab w:val="num" w:pos="448"/>
      </w:tabs>
      <w:ind w:left="448" w:hanging="335"/>
    </w:pPr>
  </w:style>
  <w:style w:type="paragraph" w:customStyle="1" w:styleId="MtText">
    <w:name w:val="Mt Text"/>
    <w:basedOn w:val="Standard"/>
    <w:rPr>
      <w:rFonts w:cs="Lucida Sans Unicode"/>
    </w:rPr>
  </w:style>
  <w:style w:type="paragraph" w:customStyle="1" w:styleId="MtTitel">
    <w:name w:val="Mt Titel"/>
    <w:basedOn w:val="Standard"/>
    <w:next w:val="MtText"/>
    <w:rPr>
      <w:rFonts w:cs="Lucida Sans Unicode"/>
      <w:b/>
    </w:rPr>
  </w:style>
  <w:style w:type="paragraph" w:styleId="Titel">
    <w:name w:val="Title"/>
    <w:basedOn w:val="Standard"/>
    <w:qFormat/>
    <w:pPr>
      <w:jc w:val="center"/>
    </w:pPr>
    <w:rPr>
      <w:b/>
      <w:bCs/>
      <w:sz w:val="28"/>
    </w:rPr>
  </w:style>
  <w:style w:type="paragraph" w:styleId="Textkrper">
    <w:name w:val="Body Text"/>
    <w:basedOn w:val="Standard"/>
    <w:rPr>
      <w:i/>
      <w:iCs/>
    </w:rPr>
  </w:style>
  <w:style w:type="character" w:styleId="Platzhaltertext">
    <w:name w:val="Placeholder Text"/>
    <w:basedOn w:val="Absatz-Standardschriftart"/>
    <w:uiPriority w:val="99"/>
    <w:semiHidden/>
    <w:rsid w:val="005D06C9"/>
    <w:rPr>
      <w:color w:val="808080"/>
    </w:rPr>
  </w:style>
  <w:style w:type="paragraph" w:styleId="Sprechblasentext">
    <w:name w:val="Balloon Text"/>
    <w:basedOn w:val="Standard"/>
    <w:link w:val="SprechblasentextZchn"/>
    <w:rsid w:val="005D06C9"/>
    <w:rPr>
      <w:rFonts w:ascii="Tahoma" w:hAnsi="Tahoma" w:cs="Tahoma"/>
      <w:sz w:val="16"/>
      <w:szCs w:val="16"/>
    </w:rPr>
  </w:style>
  <w:style w:type="character" w:customStyle="1" w:styleId="SprechblasentextZchn">
    <w:name w:val="Sprechblasentext Zchn"/>
    <w:basedOn w:val="Absatz-Standardschriftart"/>
    <w:link w:val="Sprechblasentext"/>
    <w:rsid w:val="005D06C9"/>
    <w:rPr>
      <w:rFonts w:ascii="Tahoma" w:hAnsi="Tahoma" w:cs="Tahoma"/>
      <w:sz w:val="16"/>
      <w:szCs w:val="16"/>
      <w:lang w:eastAsia="de-DE"/>
    </w:rPr>
  </w:style>
  <w:style w:type="character" w:styleId="Kommentarzeichen">
    <w:name w:val="annotation reference"/>
    <w:basedOn w:val="Absatz-Standardschriftart"/>
    <w:rsid w:val="00310AE1"/>
    <w:rPr>
      <w:sz w:val="16"/>
      <w:szCs w:val="16"/>
    </w:rPr>
  </w:style>
  <w:style w:type="paragraph" w:styleId="Kommentartext">
    <w:name w:val="annotation text"/>
    <w:basedOn w:val="Standard"/>
    <w:link w:val="KommentartextZchn"/>
    <w:rsid w:val="00310AE1"/>
    <w:rPr>
      <w:sz w:val="20"/>
      <w:szCs w:val="20"/>
    </w:rPr>
  </w:style>
  <w:style w:type="character" w:customStyle="1" w:styleId="KommentartextZchn">
    <w:name w:val="Kommentartext Zchn"/>
    <w:basedOn w:val="Absatz-Standardschriftart"/>
    <w:link w:val="Kommentartext"/>
    <w:rsid w:val="00310AE1"/>
    <w:rPr>
      <w:rFonts w:ascii="Helvetica" w:hAnsi="Helvetica"/>
      <w:lang w:eastAsia="de-DE"/>
    </w:rPr>
  </w:style>
  <w:style w:type="paragraph" w:styleId="Kommentarthema">
    <w:name w:val="annotation subject"/>
    <w:basedOn w:val="Kommentartext"/>
    <w:next w:val="Kommentartext"/>
    <w:link w:val="KommentarthemaZchn"/>
    <w:rsid w:val="00310AE1"/>
    <w:rPr>
      <w:b/>
      <w:bCs/>
    </w:rPr>
  </w:style>
  <w:style w:type="character" w:customStyle="1" w:styleId="KommentarthemaZchn">
    <w:name w:val="Kommentarthema Zchn"/>
    <w:basedOn w:val="KommentartextZchn"/>
    <w:link w:val="Kommentarthema"/>
    <w:rsid w:val="00310AE1"/>
    <w:rPr>
      <w:rFonts w:ascii="Helvetica" w:hAnsi="Helvetica"/>
      <w:b/>
      <w:bCs/>
      <w:lang w:eastAsia="de-DE"/>
    </w:rPr>
  </w:style>
  <w:style w:type="paragraph" w:styleId="Listenabsatz">
    <w:name w:val="List Paragraph"/>
    <w:basedOn w:val="Standard"/>
    <w:uiPriority w:val="34"/>
    <w:qFormat/>
    <w:rsid w:val="00374E3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812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hdphoto" Target="media/hdphoto2.wdp"/><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5" Type="http://schemas.openxmlformats.org/officeDocument/2006/relationships/settings" Target="settings.xml"/><Relationship Id="rId15" Type="http://schemas.microsoft.com/office/2007/relationships/hdphoto" Target="media/hdphoto3.wdp"/><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CC940-7BB3-4F2F-94ED-836744BF1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504</Words>
  <Characters>3177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Elemente:</vt:lpstr>
    </vt:vector>
  </TitlesOfParts>
  <Company>privat</Company>
  <LinksUpToDate>false</LinksUpToDate>
  <CharactersWithSpaces>3674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Elemente:</dc:title>
  <dc:creator>Lorenz Marti</dc:creator>
  <cp:lastModifiedBy>Maila</cp:lastModifiedBy>
  <cp:revision>2</cp:revision>
  <cp:lastPrinted>2011-08-24T14:43:00Z</cp:lastPrinted>
  <dcterms:created xsi:type="dcterms:W3CDTF">2011-10-04T19:51:00Z</dcterms:created>
  <dcterms:modified xsi:type="dcterms:W3CDTF">2011-10-04T19:51:00Z</dcterms:modified>
</cp:coreProperties>
</file>